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BB" w:rsidRDefault="00117C0A" w:rsidP="00B320BB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320BB" w:rsidRDefault="00117C0A" w:rsidP="00B320BB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МУНИЦИПАЛЬНОГО ОБРАЗОВАНИЯ НОВОКУБАНСКИЙ РАЙОН</w:t>
      </w:r>
    </w:p>
    <w:p w:rsidR="00B320BB" w:rsidRDefault="00B320BB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17C0A" w:rsidRDefault="00117C0A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17C0A" w:rsidRDefault="00117C0A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17C0A" w:rsidRPr="00117C0A" w:rsidRDefault="00117C0A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320BB" w:rsidRPr="00117C0A" w:rsidRDefault="00117C0A" w:rsidP="00117C0A">
      <w:pPr>
        <w:pStyle w:val="60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117C0A">
        <w:rPr>
          <w:b w:val="0"/>
          <w:sz w:val="28"/>
          <w:szCs w:val="28"/>
        </w:rPr>
        <w:t>от 01 марта 2022 года                                                                                                № 13</w:t>
      </w:r>
    </w:p>
    <w:p w:rsidR="00B320BB" w:rsidRDefault="00B320BB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117C0A" w:rsidRPr="00117C0A" w:rsidRDefault="00117C0A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320BB" w:rsidRPr="00117C0A" w:rsidRDefault="00117C0A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proofErr w:type="spellStart"/>
      <w:r w:rsidRPr="00117C0A">
        <w:rPr>
          <w:b w:val="0"/>
          <w:sz w:val="28"/>
          <w:szCs w:val="28"/>
        </w:rPr>
        <w:t>г</w:t>
      </w:r>
      <w:proofErr w:type="gramStart"/>
      <w:r w:rsidRPr="00117C0A">
        <w:rPr>
          <w:b w:val="0"/>
          <w:sz w:val="28"/>
          <w:szCs w:val="28"/>
        </w:rPr>
        <w:t>.Н</w:t>
      </w:r>
      <w:proofErr w:type="gramEnd"/>
      <w:r w:rsidRPr="00117C0A">
        <w:rPr>
          <w:b w:val="0"/>
          <w:sz w:val="28"/>
          <w:szCs w:val="28"/>
        </w:rPr>
        <w:t>овокубанск</w:t>
      </w:r>
      <w:proofErr w:type="spellEnd"/>
    </w:p>
    <w:p w:rsidR="00B320BB" w:rsidRPr="00117C0A" w:rsidRDefault="00B320BB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37CC7" w:rsidRPr="00B320BB" w:rsidRDefault="00423CDC" w:rsidP="00B320BB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B320BB">
        <w:rPr>
          <w:sz w:val="28"/>
          <w:szCs w:val="28"/>
        </w:rPr>
        <w:t>О</w:t>
      </w:r>
      <w:r w:rsidR="00A47AD3">
        <w:rPr>
          <w:sz w:val="28"/>
          <w:szCs w:val="28"/>
        </w:rPr>
        <w:t xml:space="preserve"> проведении конк</w:t>
      </w:r>
      <w:r w:rsidRPr="00B320BB">
        <w:rPr>
          <w:sz w:val="28"/>
          <w:szCs w:val="28"/>
        </w:rPr>
        <w:t>урс</w:t>
      </w:r>
      <w:r w:rsidR="00A47AD3">
        <w:rPr>
          <w:sz w:val="28"/>
          <w:szCs w:val="28"/>
        </w:rPr>
        <w:t>а</w:t>
      </w:r>
      <w:r w:rsidRPr="00B320BB">
        <w:rPr>
          <w:sz w:val="28"/>
          <w:szCs w:val="28"/>
        </w:rPr>
        <w:t xml:space="preserve"> проектов по представлению</w:t>
      </w:r>
      <w:r w:rsidR="00B320BB">
        <w:rPr>
          <w:sz w:val="28"/>
          <w:szCs w:val="28"/>
        </w:rPr>
        <w:t xml:space="preserve"> </w:t>
      </w:r>
      <w:r w:rsidRPr="00B320BB">
        <w:rPr>
          <w:sz w:val="28"/>
          <w:szCs w:val="28"/>
        </w:rPr>
        <w:t>бюджета для граждан на территории</w:t>
      </w:r>
      <w:r w:rsidR="00B320BB">
        <w:rPr>
          <w:sz w:val="28"/>
          <w:szCs w:val="28"/>
        </w:rPr>
        <w:t xml:space="preserve"> Новокубанского района</w:t>
      </w:r>
      <w:r w:rsidR="00A47AD3">
        <w:rPr>
          <w:sz w:val="28"/>
          <w:szCs w:val="28"/>
        </w:rPr>
        <w:t xml:space="preserve"> в 2022 году</w:t>
      </w:r>
    </w:p>
    <w:p w:rsidR="00B320BB" w:rsidRPr="00117C0A" w:rsidRDefault="00B320BB" w:rsidP="00B320BB">
      <w:pPr>
        <w:pStyle w:val="6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B37CC7" w:rsidRPr="00E22249" w:rsidRDefault="00423CDC" w:rsidP="00B320BB">
      <w:pPr>
        <w:pStyle w:val="24"/>
        <w:shd w:val="clear" w:color="auto" w:fill="auto"/>
        <w:spacing w:before="0" w:line="240" w:lineRule="auto"/>
        <w:ind w:firstLine="780"/>
        <w:rPr>
          <w:color w:val="auto"/>
          <w:sz w:val="28"/>
          <w:szCs w:val="28"/>
        </w:rPr>
      </w:pPr>
      <w:r w:rsidRPr="00E22249">
        <w:rPr>
          <w:color w:val="auto"/>
          <w:sz w:val="28"/>
          <w:szCs w:val="28"/>
        </w:rPr>
        <w:t>В цел</w:t>
      </w:r>
      <w:r w:rsidR="00E22249" w:rsidRPr="00E22249">
        <w:rPr>
          <w:color w:val="auto"/>
          <w:sz w:val="28"/>
          <w:szCs w:val="28"/>
        </w:rPr>
        <w:t>ях</w:t>
      </w:r>
      <w:r w:rsidRPr="00E22249">
        <w:rPr>
          <w:color w:val="auto"/>
          <w:sz w:val="28"/>
          <w:szCs w:val="28"/>
        </w:rPr>
        <w:t xml:space="preserve"> совершенствования системы распространения информации о бюджетном процессе, осуществляемом </w:t>
      </w:r>
      <w:proofErr w:type="gramStart"/>
      <w:r w:rsidRPr="00E22249">
        <w:rPr>
          <w:color w:val="auto"/>
          <w:sz w:val="28"/>
          <w:szCs w:val="28"/>
        </w:rPr>
        <w:t>в</w:t>
      </w:r>
      <w:proofErr w:type="gramEnd"/>
      <w:r w:rsidRPr="00E22249">
        <w:rPr>
          <w:color w:val="auto"/>
          <w:sz w:val="28"/>
          <w:szCs w:val="28"/>
        </w:rPr>
        <w:t xml:space="preserve"> </w:t>
      </w:r>
      <w:proofErr w:type="gramStart"/>
      <w:r w:rsidR="00E22249" w:rsidRPr="00E22249">
        <w:rPr>
          <w:color w:val="auto"/>
          <w:sz w:val="28"/>
          <w:szCs w:val="28"/>
        </w:rPr>
        <w:t>Новокубанском</w:t>
      </w:r>
      <w:proofErr w:type="gramEnd"/>
      <w:r w:rsidR="00E22249" w:rsidRPr="00E22249">
        <w:rPr>
          <w:color w:val="auto"/>
          <w:sz w:val="28"/>
          <w:szCs w:val="28"/>
        </w:rPr>
        <w:t xml:space="preserve"> районе</w:t>
      </w:r>
      <w:r w:rsidRPr="00E22249">
        <w:rPr>
          <w:color w:val="auto"/>
          <w:sz w:val="28"/>
          <w:szCs w:val="28"/>
        </w:rPr>
        <w:t xml:space="preserve">, </w:t>
      </w:r>
      <w:r w:rsidR="00E22249" w:rsidRPr="00E22249">
        <w:rPr>
          <w:rStyle w:val="23pt"/>
          <w:color w:val="auto"/>
          <w:sz w:val="28"/>
          <w:szCs w:val="28"/>
        </w:rPr>
        <w:t>приказываю</w:t>
      </w:r>
      <w:r w:rsidRPr="00E22249">
        <w:rPr>
          <w:rStyle w:val="23pt"/>
          <w:color w:val="auto"/>
          <w:sz w:val="28"/>
          <w:szCs w:val="28"/>
        </w:rPr>
        <w:t>:</w:t>
      </w:r>
    </w:p>
    <w:p w:rsidR="00B37CC7" w:rsidRDefault="00B320BB" w:rsidP="00B320BB">
      <w:pPr>
        <w:pStyle w:val="24"/>
        <w:shd w:val="clear" w:color="auto" w:fill="auto"/>
        <w:tabs>
          <w:tab w:val="left" w:pos="1093"/>
        </w:tabs>
        <w:spacing w:before="0" w:line="240" w:lineRule="auto"/>
        <w:ind w:firstLine="851"/>
        <w:rPr>
          <w:sz w:val="28"/>
          <w:szCs w:val="28"/>
        </w:rPr>
      </w:pPr>
      <w:r w:rsidRPr="00E22249">
        <w:rPr>
          <w:color w:val="auto"/>
          <w:sz w:val="28"/>
          <w:szCs w:val="28"/>
        </w:rPr>
        <w:t xml:space="preserve">1. </w:t>
      </w:r>
      <w:r w:rsidR="00423CDC" w:rsidRPr="00E22249">
        <w:rPr>
          <w:color w:val="auto"/>
          <w:sz w:val="28"/>
          <w:szCs w:val="28"/>
        </w:rPr>
        <w:t xml:space="preserve">Утвердить Положение о конкурсе проектов по представлению бюджета для граждан на территории </w:t>
      </w:r>
      <w:r>
        <w:rPr>
          <w:sz w:val="28"/>
          <w:szCs w:val="28"/>
        </w:rPr>
        <w:t>Новокубанского района</w:t>
      </w:r>
      <w:r w:rsidR="00423CDC" w:rsidRPr="00B320BB">
        <w:rPr>
          <w:sz w:val="28"/>
          <w:szCs w:val="28"/>
        </w:rPr>
        <w:t xml:space="preserve"> </w:t>
      </w:r>
      <w:r w:rsidR="00A47AD3">
        <w:rPr>
          <w:sz w:val="28"/>
          <w:szCs w:val="28"/>
        </w:rPr>
        <w:t xml:space="preserve">в 2022 году </w:t>
      </w:r>
      <w:r w:rsidR="00423CDC" w:rsidRPr="00B320BB">
        <w:rPr>
          <w:sz w:val="28"/>
          <w:szCs w:val="28"/>
        </w:rPr>
        <w:t>(прилагается).</w:t>
      </w:r>
    </w:p>
    <w:p w:rsidR="00B37CC7" w:rsidRDefault="00B320BB" w:rsidP="00B320BB">
      <w:pPr>
        <w:pStyle w:val="24"/>
        <w:shd w:val="clear" w:color="auto" w:fill="auto"/>
        <w:tabs>
          <w:tab w:val="left" w:pos="0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П</w:t>
      </w:r>
      <w:r w:rsidR="00423CDC" w:rsidRPr="00B320BB">
        <w:rPr>
          <w:sz w:val="28"/>
          <w:szCs w:val="28"/>
        </w:rPr>
        <w:t xml:space="preserve">ровести </w:t>
      </w:r>
      <w:r w:rsidR="00A47AD3">
        <w:rPr>
          <w:sz w:val="28"/>
          <w:szCs w:val="28"/>
        </w:rPr>
        <w:t xml:space="preserve">в 2022 году </w:t>
      </w:r>
      <w:r w:rsidR="00423CDC" w:rsidRPr="00B320BB">
        <w:rPr>
          <w:sz w:val="28"/>
          <w:szCs w:val="28"/>
        </w:rPr>
        <w:t xml:space="preserve">конкурс проектов по представлению бюджета для граждан на территории </w:t>
      </w:r>
      <w:r>
        <w:rPr>
          <w:sz w:val="28"/>
          <w:szCs w:val="28"/>
        </w:rPr>
        <w:t>Новокубанского района</w:t>
      </w:r>
      <w:r w:rsidR="00423CDC" w:rsidRPr="00B320BB">
        <w:rPr>
          <w:sz w:val="28"/>
          <w:szCs w:val="28"/>
        </w:rPr>
        <w:t xml:space="preserve"> (далее - Конкурс)</w:t>
      </w:r>
      <w:r w:rsidR="00A47AD3">
        <w:rPr>
          <w:sz w:val="28"/>
          <w:szCs w:val="28"/>
        </w:rPr>
        <w:t xml:space="preserve"> в целях отбора заявок для участия в краевом конкурсе проектов по представлению бюджета для граждан</w:t>
      </w:r>
      <w:r>
        <w:rPr>
          <w:sz w:val="28"/>
          <w:szCs w:val="28"/>
        </w:rPr>
        <w:t>.</w:t>
      </w:r>
    </w:p>
    <w:p w:rsidR="00A47AD3" w:rsidRDefault="00B320BB" w:rsidP="00B320BB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3CDC" w:rsidRPr="00B320BB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>отделу финансового управления администрации муниципального образования Новокубанский район</w:t>
      </w:r>
      <w:r w:rsidR="00423CDC" w:rsidRPr="00B320BB">
        <w:rPr>
          <w:sz w:val="28"/>
          <w:szCs w:val="28"/>
        </w:rPr>
        <w:t xml:space="preserve"> (</w:t>
      </w:r>
      <w:r>
        <w:rPr>
          <w:sz w:val="28"/>
          <w:szCs w:val="28"/>
        </w:rPr>
        <w:t>Андреева</w:t>
      </w:r>
      <w:r w:rsidR="00423CDC" w:rsidRPr="00B320BB">
        <w:rPr>
          <w:sz w:val="28"/>
          <w:szCs w:val="28"/>
        </w:rPr>
        <w:t>) обеспечить</w:t>
      </w:r>
      <w:r w:rsidR="00A47AD3">
        <w:rPr>
          <w:sz w:val="28"/>
          <w:szCs w:val="28"/>
        </w:rPr>
        <w:t>:</w:t>
      </w:r>
    </w:p>
    <w:p w:rsidR="00A47AD3" w:rsidRDefault="00A47AD3" w:rsidP="00B320BB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3CDC" w:rsidRPr="00B320BB">
        <w:rPr>
          <w:sz w:val="28"/>
          <w:szCs w:val="28"/>
        </w:rPr>
        <w:t>организацию проведения Конкурса</w:t>
      </w:r>
      <w:r>
        <w:rPr>
          <w:sz w:val="28"/>
          <w:szCs w:val="28"/>
        </w:rPr>
        <w:t>;</w:t>
      </w:r>
    </w:p>
    <w:p w:rsidR="00B37CC7" w:rsidRDefault="00A47AD3" w:rsidP="00B320BB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2) направление заявок, победивших в Конкурсе, в министерство финансов Краснодарского края для участия в краевом Конкурсе проектов по представлению бюджета для граждан</w:t>
      </w:r>
      <w:r w:rsidR="00423CDC" w:rsidRPr="00B320BB">
        <w:rPr>
          <w:sz w:val="28"/>
          <w:szCs w:val="28"/>
        </w:rPr>
        <w:t>.</w:t>
      </w:r>
    </w:p>
    <w:p w:rsidR="00BC11C2" w:rsidRDefault="00BC11C2" w:rsidP="00B320BB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BC11C2" w:rsidRDefault="00BC11C2" w:rsidP="00B320BB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приказ финансового управления администрации муниципального образования Новокубанский район от 22 ноября 2019 года № 39 «</w:t>
      </w:r>
      <w:r w:rsidRPr="00B320BB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конк</w:t>
      </w:r>
      <w:r w:rsidRPr="00B320BB">
        <w:rPr>
          <w:sz w:val="28"/>
          <w:szCs w:val="28"/>
        </w:rPr>
        <w:t>урс</w:t>
      </w:r>
      <w:r>
        <w:rPr>
          <w:sz w:val="28"/>
          <w:szCs w:val="28"/>
        </w:rPr>
        <w:t>е</w:t>
      </w:r>
      <w:r w:rsidRPr="00B320BB">
        <w:rPr>
          <w:sz w:val="28"/>
          <w:szCs w:val="28"/>
        </w:rPr>
        <w:t xml:space="preserve"> проектов по представлению</w:t>
      </w:r>
      <w:r>
        <w:rPr>
          <w:sz w:val="28"/>
          <w:szCs w:val="28"/>
        </w:rPr>
        <w:t xml:space="preserve"> </w:t>
      </w:r>
      <w:r w:rsidRPr="00B320BB">
        <w:rPr>
          <w:sz w:val="28"/>
          <w:szCs w:val="28"/>
        </w:rPr>
        <w:t>бюджета для граждан на территории</w:t>
      </w:r>
      <w:r>
        <w:rPr>
          <w:sz w:val="28"/>
          <w:szCs w:val="28"/>
        </w:rPr>
        <w:t xml:space="preserve"> Новокубанского района»;</w:t>
      </w:r>
    </w:p>
    <w:p w:rsidR="00BC11C2" w:rsidRDefault="00BC11C2" w:rsidP="00BC11C2">
      <w:pPr>
        <w:pStyle w:val="24"/>
        <w:shd w:val="clear" w:color="auto" w:fill="auto"/>
        <w:tabs>
          <w:tab w:val="left" w:pos="108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приказ финансового управления администрации муниципального образования Новокубанский район от 21 января 2020 года № 8 «О внесении изменений и дополнений в приказ финансового управления администрации муниципального образования Новокубанский район от 22 ноября 2019 года № 39 «</w:t>
      </w:r>
      <w:r w:rsidRPr="00B320BB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конк</w:t>
      </w:r>
      <w:r w:rsidRPr="00B320BB">
        <w:rPr>
          <w:sz w:val="28"/>
          <w:szCs w:val="28"/>
        </w:rPr>
        <w:t>урс</w:t>
      </w:r>
      <w:r>
        <w:rPr>
          <w:sz w:val="28"/>
          <w:szCs w:val="28"/>
        </w:rPr>
        <w:t>е</w:t>
      </w:r>
      <w:r w:rsidRPr="00B320BB">
        <w:rPr>
          <w:sz w:val="28"/>
          <w:szCs w:val="28"/>
        </w:rPr>
        <w:t xml:space="preserve"> проектов по представлению</w:t>
      </w:r>
      <w:r>
        <w:rPr>
          <w:sz w:val="28"/>
          <w:szCs w:val="28"/>
        </w:rPr>
        <w:t xml:space="preserve"> </w:t>
      </w:r>
      <w:r w:rsidRPr="00B320BB">
        <w:rPr>
          <w:sz w:val="28"/>
          <w:szCs w:val="28"/>
        </w:rPr>
        <w:t>бюджета для граждан на территории</w:t>
      </w:r>
      <w:r>
        <w:rPr>
          <w:sz w:val="28"/>
          <w:szCs w:val="28"/>
        </w:rPr>
        <w:t xml:space="preserve"> Новокубанского района»;</w:t>
      </w:r>
    </w:p>
    <w:p w:rsidR="000107B8" w:rsidRDefault="00B320BB" w:rsidP="00903AB8">
      <w:pPr>
        <w:pStyle w:val="24"/>
        <w:shd w:val="clear" w:color="auto" w:fill="auto"/>
        <w:tabs>
          <w:tab w:val="left" w:pos="1104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423CDC" w:rsidRPr="00B320BB">
        <w:rPr>
          <w:sz w:val="28"/>
          <w:szCs w:val="28"/>
        </w:rPr>
        <w:t>Контроль за</w:t>
      </w:r>
      <w:proofErr w:type="gramEnd"/>
      <w:r w:rsidR="00423CDC" w:rsidRPr="00B320BB">
        <w:rPr>
          <w:sz w:val="28"/>
          <w:szCs w:val="28"/>
        </w:rPr>
        <w:t xml:space="preserve"> выполнением настоящего приказа возложить на заместителя </w:t>
      </w:r>
      <w:r w:rsidR="00903AB8">
        <w:rPr>
          <w:sz w:val="28"/>
          <w:szCs w:val="28"/>
        </w:rPr>
        <w:t xml:space="preserve">начальника финансового управления, начальника бюджетного отдела финансового управления администрации муниципального образования </w:t>
      </w:r>
    </w:p>
    <w:p w:rsidR="00B37CC7" w:rsidRPr="00B320BB" w:rsidRDefault="00903AB8" w:rsidP="000107B8">
      <w:pPr>
        <w:pStyle w:val="24"/>
        <w:shd w:val="clear" w:color="auto" w:fill="auto"/>
        <w:tabs>
          <w:tab w:val="left" w:pos="1104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proofErr w:type="spellStart"/>
      <w:r>
        <w:rPr>
          <w:sz w:val="28"/>
          <w:szCs w:val="28"/>
        </w:rPr>
        <w:t>И.Ю.Андрееву</w:t>
      </w:r>
      <w:proofErr w:type="spellEnd"/>
      <w:r>
        <w:rPr>
          <w:sz w:val="28"/>
          <w:szCs w:val="28"/>
        </w:rPr>
        <w:t>.</w:t>
      </w:r>
    </w:p>
    <w:p w:rsidR="00903AB8" w:rsidRDefault="00A47AD3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03AB8">
        <w:rPr>
          <w:sz w:val="28"/>
          <w:szCs w:val="28"/>
        </w:rPr>
        <w:t xml:space="preserve">. </w:t>
      </w:r>
      <w:r w:rsidR="00423CDC" w:rsidRPr="00B320BB">
        <w:rPr>
          <w:sz w:val="28"/>
          <w:szCs w:val="28"/>
        </w:rPr>
        <w:t>Приказ вступает в силу со дня его подписания.</w:t>
      </w:r>
    </w:p>
    <w:p w:rsidR="00903AB8" w:rsidRDefault="00903AB8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:rsidR="00117C0A" w:rsidRDefault="00117C0A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:rsidR="00117C0A" w:rsidRDefault="00117C0A" w:rsidP="00903AB8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</w:p>
    <w:p w:rsidR="000F249B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BC11C2">
        <w:rPr>
          <w:sz w:val="28"/>
          <w:szCs w:val="28"/>
        </w:rPr>
        <w:t xml:space="preserve"> </w:t>
      </w:r>
    </w:p>
    <w:p w:rsidR="000F249B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район, начальник</w:t>
      </w:r>
    </w:p>
    <w:p w:rsidR="000F249B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</w:t>
      </w:r>
    </w:p>
    <w:p w:rsidR="00903AB8" w:rsidRDefault="000F249B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Новокубанский район                             Е.В.Афонина</w:t>
      </w: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left="5103" w:firstLine="0"/>
        <w:rPr>
          <w:sz w:val="28"/>
          <w:szCs w:val="28"/>
        </w:rPr>
      </w:pPr>
      <w:r w:rsidRPr="00903AB8">
        <w:rPr>
          <w:sz w:val="28"/>
          <w:szCs w:val="28"/>
        </w:rPr>
        <w:lastRenderedPageBreak/>
        <w:t>Приложение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left="5103" w:firstLine="0"/>
        <w:rPr>
          <w:sz w:val="28"/>
          <w:szCs w:val="28"/>
        </w:rPr>
      </w:pPr>
      <w:r w:rsidRPr="00903AB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03AB8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ого управления</w:t>
      </w:r>
      <w:r w:rsidRPr="00903AB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Новокубанский район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______________ 2022 года № ____</w:t>
      </w:r>
    </w:p>
    <w:p w:rsidR="00117C0A" w:rsidRDefault="00117C0A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7C0A" w:rsidRPr="00903AB8" w:rsidRDefault="00117C0A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903AB8">
        <w:rPr>
          <w:sz w:val="28"/>
          <w:szCs w:val="28"/>
        </w:rPr>
        <w:t>ПОЛОЖЕНИЕ</w:t>
      </w:r>
    </w:p>
    <w:p w:rsidR="00117C0A" w:rsidRDefault="00117C0A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  <w:r w:rsidRPr="00903AB8">
        <w:rPr>
          <w:sz w:val="28"/>
          <w:szCs w:val="28"/>
        </w:rPr>
        <w:t>о конкурсе проектов по представлению бюджета</w:t>
      </w:r>
      <w:r>
        <w:rPr>
          <w:sz w:val="28"/>
          <w:szCs w:val="28"/>
        </w:rPr>
        <w:t xml:space="preserve"> </w:t>
      </w:r>
      <w:r w:rsidRPr="00903AB8">
        <w:rPr>
          <w:sz w:val="28"/>
          <w:szCs w:val="28"/>
        </w:rPr>
        <w:t xml:space="preserve">для граждан на территории </w:t>
      </w:r>
      <w:r>
        <w:rPr>
          <w:sz w:val="28"/>
          <w:szCs w:val="28"/>
        </w:rPr>
        <w:t>Новокубанского района в 2022 году</w:t>
      </w:r>
    </w:p>
    <w:p w:rsidR="00117C0A" w:rsidRPr="00903AB8" w:rsidRDefault="00117C0A" w:rsidP="00117C0A">
      <w:pPr>
        <w:pStyle w:val="6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7C0A" w:rsidRPr="00177F00" w:rsidRDefault="00117C0A" w:rsidP="00117C0A">
      <w:pPr>
        <w:pStyle w:val="2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177F00">
        <w:rPr>
          <w:b/>
          <w:sz w:val="28"/>
          <w:szCs w:val="28"/>
        </w:rPr>
        <w:t>1. Общие положения</w:t>
      </w:r>
    </w:p>
    <w:p w:rsidR="00117C0A" w:rsidRDefault="00117C0A" w:rsidP="00117C0A">
      <w:pPr>
        <w:pStyle w:val="24"/>
        <w:shd w:val="clear" w:color="auto" w:fill="auto"/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03AB8">
        <w:rPr>
          <w:sz w:val="28"/>
          <w:szCs w:val="28"/>
        </w:rPr>
        <w:t xml:space="preserve">Конкурс проектов по представлению бюджета для граждан на территории </w:t>
      </w:r>
      <w:r>
        <w:rPr>
          <w:sz w:val="28"/>
          <w:szCs w:val="28"/>
        </w:rPr>
        <w:t>Новокубанского района</w:t>
      </w:r>
      <w:r w:rsidRPr="00903AB8">
        <w:rPr>
          <w:sz w:val="28"/>
          <w:szCs w:val="28"/>
        </w:rPr>
        <w:t xml:space="preserve"> (далее - Конкурс) проводится в целях совершенствования системы распространения информации о бюджетном процессе, осуществляемом </w:t>
      </w:r>
      <w:proofErr w:type="gramStart"/>
      <w:r w:rsidRPr="00903AB8">
        <w:rPr>
          <w:sz w:val="28"/>
          <w:szCs w:val="28"/>
        </w:rPr>
        <w:t>в</w:t>
      </w:r>
      <w:proofErr w:type="gramEnd"/>
      <w:r w:rsidRPr="00903AB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</w:t>
      </w:r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0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03AB8">
        <w:rPr>
          <w:sz w:val="28"/>
          <w:szCs w:val="28"/>
        </w:rPr>
        <w:t>Организатором Конкурса является финансов</w:t>
      </w:r>
      <w:r>
        <w:rPr>
          <w:sz w:val="28"/>
          <w:szCs w:val="28"/>
        </w:rPr>
        <w:t>ое управление администрации муниципального образования Новокубанский район</w:t>
      </w:r>
      <w:r w:rsidRPr="00903AB8">
        <w:rPr>
          <w:sz w:val="28"/>
          <w:szCs w:val="28"/>
        </w:rPr>
        <w:t xml:space="preserve"> (далее - Организатор).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98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3AB8">
        <w:rPr>
          <w:sz w:val="28"/>
          <w:szCs w:val="28"/>
        </w:rPr>
        <w:t>Участниками Конкурса могут быть физические лица и юрид</w:t>
      </w:r>
      <w:r>
        <w:rPr>
          <w:sz w:val="28"/>
          <w:szCs w:val="28"/>
        </w:rPr>
        <w:t xml:space="preserve">ические </w:t>
      </w:r>
      <w:r w:rsidRPr="00903AB8">
        <w:rPr>
          <w:sz w:val="28"/>
          <w:szCs w:val="28"/>
        </w:rPr>
        <w:t>лица. Участие в Конкурсе может быть как индивидуальным, так и в сос</w:t>
      </w:r>
      <w:r>
        <w:rPr>
          <w:sz w:val="28"/>
          <w:szCs w:val="28"/>
        </w:rPr>
        <w:t>таве ав</w:t>
      </w:r>
      <w:r w:rsidRPr="00903AB8">
        <w:rPr>
          <w:sz w:val="28"/>
          <w:szCs w:val="28"/>
        </w:rPr>
        <w:t>торских коллективов (далее - группа авторов).</w:t>
      </w:r>
    </w:p>
    <w:p w:rsidR="00117C0A" w:rsidRDefault="00117C0A" w:rsidP="00117C0A">
      <w:pPr>
        <w:pStyle w:val="24"/>
        <w:shd w:val="clear" w:color="auto" w:fill="auto"/>
        <w:tabs>
          <w:tab w:val="left" w:pos="1287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03AB8">
        <w:rPr>
          <w:sz w:val="28"/>
          <w:szCs w:val="28"/>
        </w:rPr>
        <w:t>Предметом Конкурса является разработка проекта по представлению информации о бюджете в понятной и доступной форме (далее - Конкурсный проект), соответствующего установленным настоящим Положением требова</w:t>
      </w:r>
      <w:r>
        <w:rPr>
          <w:sz w:val="28"/>
          <w:szCs w:val="28"/>
        </w:rPr>
        <w:t>ниям, с указанием предложений по его практической реализации.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87"/>
        </w:tabs>
        <w:suppressAutoHyphens/>
        <w:spacing w:before="0" w:line="240" w:lineRule="auto"/>
        <w:ind w:left="851" w:firstLine="0"/>
        <w:rPr>
          <w:sz w:val="28"/>
          <w:szCs w:val="28"/>
        </w:rPr>
      </w:pPr>
    </w:p>
    <w:p w:rsidR="00117C0A" w:rsidRPr="000F249B" w:rsidRDefault="00117C0A" w:rsidP="00117C0A">
      <w:pPr>
        <w:pStyle w:val="24"/>
        <w:shd w:val="clear" w:color="auto" w:fill="auto"/>
        <w:suppressAutoHyphens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0F249B">
        <w:rPr>
          <w:b/>
          <w:sz w:val="28"/>
          <w:szCs w:val="28"/>
        </w:rPr>
        <w:t>2. Номинации Конкурса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94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03AB8">
        <w:rPr>
          <w:sz w:val="28"/>
          <w:szCs w:val="28"/>
        </w:rPr>
        <w:t>Конкурсный проект должен представлять собой актуальное исследование по тематике Конкурса. При разработке Конкурсного проекта необходимо руководствоваться следующими требованиями:</w:t>
      </w:r>
    </w:p>
    <w:p w:rsidR="00117C0A" w:rsidRPr="00903AB8" w:rsidRDefault="00117C0A" w:rsidP="00117C0A">
      <w:pPr>
        <w:pStyle w:val="24"/>
        <w:shd w:val="clear" w:color="auto" w:fill="auto"/>
        <w:suppressAutoHyphens/>
        <w:spacing w:before="0" w:line="240" w:lineRule="auto"/>
        <w:ind w:firstLine="800"/>
        <w:rPr>
          <w:sz w:val="28"/>
          <w:szCs w:val="28"/>
        </w:rPr>
      </w:pPr>
      <w:r w:rsidRPr="00903AB8">
        <w:rPr>
          <w:sz w:val="28"/>
          <w:szCs w:val="28"/>
        </w:rPr>
        <w:t xml:space="preserve">соответствие содержания Конкурсного проекта </w:t>
      </w:r>
      <w:proofErr w:type="gramStart"/>
      <w:r w:rsidRPr="00903AB8">
        <w:rPr>
          <w:sz w:val="28"/>
          <w:szCs w:val="28"/>
        </w:rPr>
        <w:t>выбранной</w:t>
      </w:r>
      <w:proofErr w:type="gramEnd"/>
      <w:r w:rsidRPr="00903AB8">
        <w:rPr>
          <w:sz w:val="28"/>
          <w:szCs w:val="28"/>
        </w:rPr>
        <w:t xml:space="preserve"> (-ым) номинаций (-ям);</w:t>
      </w:r>
    </w:p>
    <w:p w:rsidR="00117C0A" w:rsidRPr="00903AB8" w:rsidRDefault="00117C0A" w:rsidP="00117C0A">
      <w:pPr>
        <w:pStyle w:val="24"/>
        <w:shd w:val="clear" w:color="auto" w:fill="auto"/>
        <w:suppressAutoHyphens/>
        <w:spacing w:before="0" w:line="240" w:lineRule="auto"/>
        <w:ind w:firstLine="800"/>
        <w:rPr>
          <w:sz w:val="28"/>
          <w:szCs w:val="28"/>
        </w:rPr>
      </w:pPr>
      <w:r w:rsidRPr="00903AB8">
        <w:rPr>
          <w:sz w:val="28"/>
          <w:szCs w:val="28"/>
        </w:rPr>
        <w:t>наличие актуальности, цели, задач и обоснованных выводов по и</w:t>
      </w:r>
      <w:r>
        <w:rPr>
          <w:sz w:val="28"/>
          <w:szCs w:val="28"/>
        </w:rPr>
        <w:t>с</w:t>
      </w:r>
      <w:r w:rsidRPr="00903AB8">
        <w:rPr>
          <w:sz w:val="28"/>
          <w:szCs w:val="28"/>
        </w:rPr>
        <w:t>следуемой</w:t>
      </w:r>
      <w:proofErr w:type="gramStart"/>
      <w:r w:rsidRPr="00903AB8">
        <w:rPr>
          <w:sz w:val="28"/>
          <w:szCs w:val="28"/>
        </w:rPr>
        <w:t xml:space="preserve"> (</w:t>
      </w:r>
      <w:r>
        <w:rPr>
          <w:sz w:val="28"/>
          <w:szCs w:val="28"/>
        </w:rPr>
        <w:t>-</w:t>
      </w:r>
      <w:proofErr w:type="gramEnd"/>
      <w:r w:rsidRPr="00903AB8">
        <w:rPr>
          <w:sz w:val="28"/>
          <w:szCs w:val="28"/>
        </w:rPr>
        <w:t>ым) номинации (-ям) проблемам;</w:t>
      </w:r>
    </w:p>
    <w:p w:rsidR="00117C0A" w:rsidRDefault="00117C0A" w:rsidP="00117C0A">
      <w:pPr>
        <w:pStyle w:val="24"/>
        <w:shd w:val="clear" w:color="auto" w:fill="auto"/>
        <w:suppressAutoHyphens/>
        <w:spacing w:before="0" w:line="240" w:lineRule="auto"/>
        <w:ind w:firstLine="800"/>
        <w:rPr>
          <w:sz w:val="28"/>
          <w:szCs w:val="28"/>
        </w:rPr>
      </w:pPr>
      <w:r w:rsidRPr="00903AB8">
        <w:rPr>
          <w:sz w:val="28"/>
          <w:szCs w:val="28"/>
        </w:rPr>
        <w:t>возможность практического применения;</w:t>
      </w:r>
    </w:p>
    <w:p w:rsidR="00117C0A" w:rsidRPr="00903AB8" w:rsidRDefault="00117C0A" w:rsidP="00117C0A">
      <w:pPr>
        <w:pStyle w:val="24"/>
        <w:shd w:val="clear" w:color="auto" w:fill="auto"/>
        <w:suppressAutoHyphens/>
        <w:spacing w:before="0" w:line="240" w:lineRule="auto"/>
        <w:ind w:firstLine="800"/>
        <w:rPr>
          <w:sz w:val="28"/>
          <w:szCs w:val="28"/>
        </w:rPr>
      </w:pPr>
      <w:r w:rsidRPr="00903AB8">
        <w:rPr>
          <w:sz w:val="28"/>
          <w:szCs w:val="28"/>
        </w:rPr>
        <w:t xml:space="preserve">соответствие критериям, </w:t>
      </w:r>
      <w:r>
        <w:rPr>
          <w:sz w:val="28"/>
          <w:szCs w:val="28"/>
        </w:rPr>
        <w:t>у</w:t>
      </w:r>
      <w:r w:rsidRPr="00903AB8">
        <w:rPr>
          <w:sz w:val="28"/>
          <w:szCs w:val="28"/>
        </w:rPr>
        <w:t>становленным в пункте 2.2 раздела 2 настоящего Положения.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392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03AB8">
        <w:rPr>
          <w:sz w:val="28"/>
          <w:szCs w:val="28"/>
        </w:rPr>
        <w:t>Конкурс проводится по следующим номинациям: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187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2.2.1. Д</w:t>
      </w:r>
      <w:r w:rsidRPr="00903AB8">
        <w:rPr>
          <w:sz w:val="28"/>
          <w:szCs w:val="28"/>
        </w:rPr>
        <w:t>ля физических лиц: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198"/>
        </w:tabs>
        <w:suppressAutoHyphens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2.2.1.1. Н</w:t>
      </w:r>
      <w:r w:rsidRPr="00903AB8">
        <w:rPr>
          <w:sz w:val="28"/>
          <w:szCs w:val="28"/>
        </w:rPr>
        <w:t>оминация «Бюджет</w:t>
      </w:r>
      <w:r>
        <w:rPr>
          <w:sz w:val="28"/>
          <w:szCs w:val="28"/>
        </w:rPr>
        <w:t xml:space="preserve"> для граждан в картинках</w:t>
      </w:r>
      <w:r w:rsidRPr="00903AB8">
        <w:rPr>
          <w:sz w:val="28"/>
          <w:szCs w:val="28"/>
        </w:rPr>
        <w:t>» предполагает</w:t>
      </w:r>
      <w:r>
        <w:rPr>
          <w:sz w:val="28"/>
          <w:szCs w:val="28"/>
        </w:rPr>
        <w:t xml:space="preserve"> подготовку проекта, в простой графической форме развивающего представление о бюджете, бюджетной терминологии, бюджетной системе и ее принципах, особенностях бюджетного процесса.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Конкурсный проект может быть представлен в виде иллюстраций, </w:t>
      </w:r>
      <w:r>
        <w:rPr>
          <w:sz w:val="28"/>
          <w:szCs w:val="28"/>
        </w:rPr>
        <w:lastRenderedPageBreak/>
        <w:t>миниатюр, комиксов, стоковых фотографий, векторных изображений и других видов графики, в которых раскрывается тематика бюджетов публично-правовых образований.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sz w:val="28"/>
          <w:szCs w:val="28"/>
        </w:rPr>
        <w:t>графическая интерпретация тематики по формированию и использованию средств</w:t>
      </w:r>
      <w:r w:rsidRPr="00903AB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 публично-правовых образований.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</w:t>
      </w:r>
      <w:r>
        <w:rPr>
          <w:sz w:val="28"/>
          <w:szCs w:val="28"/>
        </w:rPr>
        <w:t>а по данной номинации являются: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>
        <w:rPr>
          <w:sz w:val="28"/>
          <w:szCs w:val="28"/>
        </w:rPr>
        <w:t>изящность графического дизайна;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>
        <w:rPr>
          <w:sz w:val="28"/>
          <w:szCs w:val="28"/>
        </w:rPr>
        <w:t>оригинальность;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60"/>
        <w:jc w:val="left"/>
        <w:rPr>
          <w:sz w:val="28"/>
          <w:szCs w:val="28"/>
        </w:rPr>
      </w:pPr>
      <w:r>
        <w:rPr>
          <w:sz w:val="28"/>
          <w:szCs w:val="28"/>
        </w:rPr>
        <w:t>качество оформления и визуализации.</w:t>
      </w:r>
    </w:p>
    <w:p w:rsidR="00117C0A" w:rsidRPr="00C117C1" w:rsidRDefault="00117C0A" w:rsidP="00117C0A">
      <w:pPr>
        <w:pStyle w:val="24"/>
        <w:shd w:val="clear" w:color="auto" w:fill="auto"/>
        <w:tabs>
          <w:tab w:val="left" w:pos="1054"/>
        </w:tabs>
        <w:spacing w:before="0" w:line="240" w:lineRule="auto"/>
        <w:ind w:firstLine="760"/>
        <w:rPr>
          <w:color w:val="auto"/>
          <w:sz w:val="28"/>
          <w:szCs w:val="28"/>
        </w:rPr>
      </w:pPr>
      <w:r>
        <w:rPr>
          <w:sz w:val="28"/>
          <w:szCs w:val="28"/>
        </w:rPr>
        <w:t>2.2.1.2. 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«Лучший видеоролик о б</w:t>
      </w:r>
      <w:r w:rsidRPr="00903AB8">
        <w:rPr>
          <w:sz w:val="28"/>
          <w:szCs w:val="28"/>
        </w:rPr>
        <w:t>юджет</w:t>
      </w:r>
      <w:r>
        <w:rPr>
          <w:sz w:val="28"/>
          <w:szCs w:val="28"/>
        </w:rPr>
        <w:t>е»</w:t>
      </w:r>
      <w:r w:rsidRPr="00903AB8">
        <w:rPr>
          <w:sz w:val="28"/>
          <w:szCs w:val="28"/>
        </w:rPr>
        <w:t xml:space="preserve"> предполагает представление </w:t>
      </w:r>
      <w:r>
        <w:rPr>
          <w:sz w:val="28"/>
          <w:szCs w:val="28"/>
        </w:rPr>
        <w:t>вопросов о формировании и исполнении бюджетов бюджетной системы Российской Федерации в формате небольших видеороликов продолжительностью 3-5 минут. Приветствуется наличие художественных метафор, использование графических цифровых технологий, нестандартная сценарная, режиссерская и операторская работа.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Конкурсный проект может быть оформлен в виде </w:t>
      </w:r>
      <w:proofErr w:type="spellStart"/>
      <w:r>
        <w:rPr>
          <w:sz w:val="28"/>
          <w:szCs w:val="28"/>
        </w:rPr>
        <w:t>имиджевых</w:t>
      </w:r>
      <w:proofErr w:type="spellEnd"/>
      <w:r>
        <w:rPr>
          <w:sz w:val="28"/>
          <w:szCs w:val="28"/>
        </w:rPr>
        <w:t>, презентационных, обучающих, социальных, вирусных видеороликов, а также Видео-Арт.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sz w:val="28"/>
          <w:szCs w:val="28"/>
        </w:rPr>
        <w:t>визуальная форма представления информации, понятность и последовательность изложения информации, ее соответствие современным научным и практическим представлениям о бюджете публично-правового образования</w:t>
      </w:r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художественный уровень</w:t>
      </w:r>
      <w:r w:rsidRPr="00903AB8">
        <w:rPr>
          <w:sz w:val="28"/>
          <w:szCs w:val="28"/>
        </w:rPr>
        <w:t>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возможность использования в просветительских, учебных, агитационных и рекламных целях;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</w:t>
      </w:r>
      <w:r w:rsidRPr="00903AB8">
        <w:rPr>
          <w:sz w:val="28"/>
          <w:szCs w:val="28"/>
        </w:rPr>
        <w:t>нформа</w:t>
      </w:r>
      <w:r>
        <w:rPr>
          <w:sz w:val="28"/>
          <w:szCs w:val="28"/>
        </w:rPr>
        <w:t>тивность.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2.2.1.3. </w:t>
      </w:r>
      <w:proofErr w:type="gramStart"/>
      <w:r>
        <w:rPr>
          <w:sz w:val="28"/>
          <w:szCs w:val="28"/>
        </w:rPr>
        <w:t>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 национальные цели развития Российской Федерации»</w:t>
      </w:r>
      <w:r w:rsidRPr="00903AB8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наглядное отражение</w:t>
      </w:r>
      <w:r w:rsidRPr="00903AB8">
        <w:rPr>
          <w:sz w:val="28"/>
          <w:szCs w:val="28"/>
        </w:rPr>
        <w:t xml:space="preserve"> информации о бюджет</w:t>
      </w:r>
      <w:r>
        <w:rPr>
          <w:sz w:val="28"/>
          <w:szCs w:val="28"/>
        </w:rPr>
        <w:t>ном финансировании мероприятий, установленных Указом Президента Российской Федерации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 талантов;</w:t>
      </w:r>
      <w:proofErr w:type="gramEnd"/>
      <w:r>
        <w:rPr>
          <w:sz w:val="28"/>
          <w:szCs w:val="28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соответствие </w:t>
      </w:r>
      <w:r>
        <w:rPr>
          <w:sz w:val="28"/>
          <w:szCs w:val="28"/>
        </w:rPr>
        <w:t>Конкурсного проекта современным научным и практическим представлениям о бюджете, а также содержанию национальных целей развития Российской Федерации.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Дополнительными критериями оценки Конкурсного проекта по данной </w:t>
      </w:r>
      <w:r w:rsidRPr="00903AB8">
        <w:rPr>
          <w:sz w:val="28"/>
          <w:szCs w:val="28"/>
        </w:rPr>
        <w:lastRenderedPageBreak/>
        <w:t>номинации являются: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адресность информации для целевых групп граждан</w:t>
      </w:r>
      <w:r w:rsidRPr="00903AB8">
        <w:rPr>
          <w:sz w:val="28"/>
          <w:szCs w:val="28"/>
        </w:rPr>
        <w:t>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информативность, наглядность.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51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2.2.1.4. 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«Лучшая информационная панель (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>) по бюджету для граждан»</w:t>
      </w:r>
      <w:r w:rsidRPr="00903AB8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простое визуальное представление данных </w:t>
      </w:r>
      <w:r w:rsidRPr="00903AB8">
        <w:rPr>
          <w:sz w:val="28"/>
          <w:szCs w:val="28"/>
        </w:rPr>
        <w:t xml:space="preserve">о бюджете, бюджетной </w:t>
      </w:r>
      <w:r>
        <w:rPr>
          <w:sz w:val="28"/>
          <w:szCs w:val="28"/>
        </w:rPr>
        <w:t>системе и ее принципах,</w:t>
      </w:r>
      <w:r w:rsidRPr="00903AB8">
        <w:rPr>
          <w:sz w:val="28"/>
          <w:szCs w:val="28"/>
        </w:rPr>
        <w:t xml:space="preserve"> особенностях бюджетного процесса</w:t>
      </w:r>
      <w:r>
        <w:rPr>
          <w:sz w:val="28"/>
          <w:szCs w:val="28"/>
        </w:rPr>
        <w:t>, сгруппированных по смыслу на одном экране для более легкого визуального восприятия информации</w:t>
      </w:r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proofErr w:type="gramStart"/>
      <w:r w:rsidRPr="00903AB8">
        <w:rPr>
          <w:sz w:val="28"/>
          <w:szCs w:val="28"/>
        </w:rPr>
        <w:t xml:space="preserve">Конкурсный проект может быть представлен в виде </w:t>
      </w:r>
      <w:r>
        <w:rPr>
          <w:sz w:val="28"/>
          <w:szCs w:val="28"/>
        </w:rPr>
        <w:t xml:space="preserve">управленческих (стратегических), аналитических или операционных </w:t>
      </w:r>
      <w:proofErr w:type="spellStart"/>
      <w:r>
        <w:rPr>
          <w:sz w:val="28"/>
          <w:szCs w:val="28"/>
        </w:rPr>
        <w:t>дашбордов</w:t>
      </w:r>
      <w:proofErr w:type="spellEnd"/>
      <w:r>
        <w:rPr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sz w:val="28"/>
          <w:szCs w:val="28"/>
        </w:rPr>
        <w:t>простота визуализации информации, ее соответствие современным научным и практическим представлениям о бюджете публично-правового образования.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информативность, наглядность</w:t>
      </w:r>
      <w:r w:rsidRPr="00903AB8">
        <w:rPr>
          <w:sz w:val="28"/>
          <w:szCs w:val="28"/>
        </w:rPr>
        <w:t>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широта охвата решаемых задач</w:t>
      </w:r>
      <w:r w:rsidRPr="00903AB8">
        <w:rPr>
          <w:sz w:val="28"/>
          <w:szCs w:val="28"/>
        </w:rPr>
        <w:t>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интерактивность, удобный интерфейс.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2.2.1.5. 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«Бюджет и чрезвычайные ситуации»</w:t>
      </w:r>
      <w:r w:rsidRPr="00903AB8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исследование бюджетных инструментов, применяемых в случае чрезвычайных ситуаций природного и техногенного, эпидемиологического и иного характера, в которых оперативное предоставление налоговых преференций и бюджетных ассигнований позволило предотвратить или существенно сократить негативные последствия чрезвычайных ситуаций.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</w:t>
      </w:r>
      <w:r>
        <w:rPr>
          <w:sz w:val="28"/>
          <w:szCs w:val="28"/>
        </w:rPr>
        <w:t>описание дополнительных бюджетных мер и инструментов, принятых в условиях чрезвычайных ситуаций.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достоверность и полнота информации о проведенных за счет бюджетных ассигнований из бюджета публично-правового образования мероприятиях по преодолению чрезвычайных ситуаций</w:t>
      </w:r>
      <w:r w:rsidRPr="00903AB8">
        <w:rPr>
          <w:sz w:val="28"/>
          <w:szCs w:val="28"/>
        </w:rPr>
        <w:t>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адресность информации для целевых групп граждан</w:t>
      </w:r>
      <w:r w:rsidRPr="00903AB8">
        <w:rPr>
          <w:sz w:val="28"/>
          <w:szCs w:val="28"/>
        </w:rPr>
        <w:t>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информативность, наглядность.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136"/>
        </w:tabs>
        <w:spacing w:before="0" w:line="240" w:lineRule="auto"/>
        <w:ind w:left="780" w:firstLine="0"/>
        <w:rPr>
          <w:sz w:val="28"/>
          <w:szCs w:val="28"/>
        </w:rPr>
      </w:pPr>
      <w:r>
        <w:rPr>
          <w:sz w:val="28"/>
          <w:szCs w:val="28"/>
        </w:rPr>
        <w:t>2.2.2. Д</w:t>
      </w:r>
      <w:r w:rsidRPr="00903AB8">
        <w:rPr>
          <w:sz w:val="28"/>
          <w:szCs w:val="28"/>
        </w:rPr>
        <w:t>ля юридических лиц: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36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2.2.2.1. 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Лучший проект местного бюджета для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</w:t>
      </w:r>
      <w:r w:rsidRPr="00903AB8">
        <w:rPr>
          <w:sz w:val="28"/>
          <w:szCs w:val="28"/>
        </w:rPr>
        <w:lastRenderedPageBreak/>
        <w:t xml:space="preserve">предполагает представление </w:t>
      </w:r>
      <w:r>
        <w:rPr>
          <w:sz w:val="28"/>
          <w:szCs w:val="28"/>
        </w:rPr>
        <w:t>проекта</w:t>
      </w:r>
      <w:r w:rsidRPr="00903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Бюджет для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>, подгот</w:t>
      </w:r>
      <w:r>
        <w:rPr>
          <w:sz w:val="28"/>
          <w:szCs w:val="28"/>
        </w:rPr>
        <w:t>о</w:t>
      </w:r>
      <w:r w:rsidRPr="00903AB8">
        <w:rPr>
          <w:sz w:val="28"/>
          <w:szCs w:val="28"/>
        </w:rPr>
        <w:t>вл</w:t>
      </w:r>
      <w:r>
        <w:rPr>
          <w:sz w:val="28"/>
          <w:szCs w:val="28"/>
        </w:rPr>
        <w:t>енного</w:t>
      </w:r>
      <w:r w:rsidRPr="00903AB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финансовыми органами муниципальных образований</w:t>
      </w:r>
      <w:r w:rsidRPr="00903AB8">
        <w:rPr>
          <w:sz w:val="28"/>
          <w:szCs w:val="28"/>
        </w:rPr>
        <w:t>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Бюджет для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представляются в качестве</w:t>
      </w:r>
      <w:r w:rsidRPr="00903AB8">
        <w:rPr>
          <w:sz w:val="28"/>
          <w:szCs w:val="28"/>
        </w:rPr>
        <w:t xml:space="preserve"> Конкурсного проекта исключительно в данной номинации.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Бюджет для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 в электронном виде с использованием элементов наглядности (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, актуальные примеры и др.)</w:t>
      </w:r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информационное соответствие </w:t>
      </w:r>
      <w:r>
        <w:rPr>
          <w:sz w:val="28"/>
          <w:szCs w:val="28"/>
        </w:rPr>
        <w:t xml:space="preserve">проекту </w:t>
      </w:r>
      <w:r w:rsidRPr="00903AB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03AB8">
        <w:rPr>
          <w:sz w:val="28"/>
          <w:szCs w:val="28"/>
        </w:rPr>
        <w:t xml:space="preserve"> о местном бюджете, наглядность.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д</w:t>
      </w:r>
      <w:r w:rsidRPr="00903AB8">
        <w:rPr>
          <w:sz w:val="28"/>
          <w:szCs w:val="28"/>
        </w:rPr>
        <w:t>остоверность</w:t>
      </w:r>
      <w:r>
        <w:rPr>
          <w:sz w:val="28"/>
          <w:szCs w:val="28"/>
        </w:rPr>
        <w:t>,</w:t>
      </w:r>
      <w:r w:rsidRPr="00903AB8">
        <w:rPr>
          <w:sz w:val="28"/>
          <w:szCs w:val="28"/>
        </w:rPr>
        <w:t xml:space="preserve"> полнота информации</w:t>
      </w:r>
      <w:r>
        <w:rPr>
          <w:sz w:val="28"/>
          <w:szCs w:val="28"/>
        </w:rPr>
        <w:t xml:space="preserve"> и</w:t>
      </w:r>
      <w:r w:rsidRPr="00903AB8">
        <w:rPr>
          <w:sz w:val="28"/>
          <w:szCs w:val="28"/>
        </w:rPr>
        <w:t xml:space="preserve"> представление ее в динамике;</w:t>
      </w:r>
    </w:p>
    <w:p w:rsidR="00117C0A" w:rsidRPr="001B4E9B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color w:val="auto"/>
          <w:sz w:val="28"/>
          <w:szCs w:val="28"/>
        </w:rPr>
      </w:pPr>
      <w:r w:rsidRPr="001B4E9B">
        <w:rPr>
          <w:color w:val="auto"/>
          <w:sz w:val="28"/>
          <w:szCs w:val="28"/>
        </w:rPr>
        <w:t>представление сведений о расходах бюджета с учетом интересов целевых групп граждан и организаций (например, ветеранов, семей с детьми, учащихся, граждан, нуждающихся в социальной поддержке, учителей, врачей, предприятий малого бизнеса, сельскохозяйственных товаропроизводителей), информации об общественно значимых проектах, реализуемых на местном уровне;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оригинальн</w:t>
      </w:r>
      <w:r>
        <w:rPr>
          <w:sz w:val="28"/>
          <w:szCs w:val="28"/>
        </w:rPr>
        <w:t>ый подход к</w:t>
      </w:r>
      <w:r w:rsidRPr="00903AB8">
        <w:rPr>
          <w:sz w:val="28"/>
          <w:szCs w:val="28"/>
        </w:rPr>
        <w:t xml:space="preserve"> визуализации</w:t>
      </w:r>
      <w:r>
        <w:rPr>
          <w:sz w:val="28"/>
          <w:szCs w:val="28"/>
        </w:rPr>
        <w:t>.</w:t>
      </w:r>
    </w:p>
    <w:p w:rsidR="00117C0A" w:rsidRPr="001B4E9B" w:rsidRDefault="00117C0A" w:rsidP="00117C0A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78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2.2.2.2. </w:t>
      </w:r>
      <w:proofErr w:type="gramStart"/>
      <w:r>
        <w:rPr>
          <w:sz w:val="28"/>
          <w:szCs w:val="28"/>
        </w:rPr>
        <w:t>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Лучший проект отраслевого бюджета для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предполагает представление </w:t>
      </w:r>
      <w:r w:rsidRPr="001B4E9B">
        <w:rPr>
          <w:color w:val="auto"/>
          <w:sz w:val="28"/>
          <w:szCs w:val="28"/>
        </w:rPr>
        <w:t>информации о направлениях, динамике, структуре, формах представления бюджетных средств в отраслевом разрезе (образование, наука, культура, спорт, охрана окружающей среды и т.д.).</w:t>
      </w:r>
      <w:proofErr w:type="gramEnd"/>
    </w:p>
    <w:p w:rsidR="00117C0A" w:rsidRPr="00903AB8" w:rsidRDefault="00117C0A" w:rsidP="00117C0A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Конкурсный проект следует представить в электронном виде с использованием элементов наглядности (</w:t>
      </w:r>
      <w:proofErr w:type="spellStart"/>
      <w:r w:rsidRPr="00903AB8">
        <w:rPr>
          <w:sz w:val="28"/>
          <w:szCs w:val="28"/>
        </w:rPr>
        <w:t>инфографика</w:t>
      </w:r>
      <w:proofErr w:type="spellEnd"/>
      <w:r w:rsidRPr="00903AB8">
        <w:rPr>
          <w:sz w:val="28"/>
          <w:szCs w:val="28"/>
        </w:rPr>
        <w:t>, актуальные примеры и др.).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Основным критерием оценки Конкурсного проекта по данной номинации является информационное соответствие отраслевой специфике деятельности</w:t>
      </w:r>
      <w:r>
        <w:rPr>
          <w:sz w:val="28"/>
          <w:szCs w:val="28"/>
        </w:rPr>
        <w:t xml:space="preserve"> </w:t>
      </w:r>
      <w:r w:rsidRPr="00903AB8">
        <w:rPr>
          <w:sz w:val="28"/>
          <w:szCs w:val="28"/>
        </w:rPr>
        <w:t>участника бюджетного процесса, наглядность.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jc w:val="left"/>
        <w:rPr>
          <w:sz w:val="28"/>
          <w:szCs w:val="28"/>
        </w:rPr>
      </w:pPr>
      <w:r w:rsidRPr="00903AB8">
        <w:rPr>
          <w:sz w:val="28"/>
          <w:szCs w:val="28"/>
        </w:rPr>
        <w:t>достоверность и полнота информации;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понятность</w:t>
      </w:r>
      <w:r>
        <w:rPr>
          <w:sz w:val="28"/>
          <w:szCs w:val="28"/>
        </w:rPr>
        <w:t>,</w:t>
      </w:r>
      <w:r w:rsidRPr="00903AB8">
        <w:rPr>
          <w:sz w:val="28"/>
          <w:szCs w:val="28"/>
        </w:rPr>
        <w:t xml:space="preserve"> актуальность и доступность информации для граждан </w:t>
      </w:r>
      <w:r>
        <w:rPr>
          <w:sz w:val="28"/>
          <w:szCs w:val="28"/>
        </w:rPr>
        <w:t xml:space="preserve">и иных </w:t>
      </w:r>
      <w:r w:rsidRPr="00903AB8">
        <w:rPr>
          <w:sz w:val="28"/>
          <w:szCs w:val="28"/>
        </w:rPr>
        <w:t>заинтересованных пользователей;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оригинальн</w:t>
      </w:r>
      <w:r>
        <w:rPr>
          <w:sz w:val="28"/>
          <w:szCs w:val="28"/>
        </w:rPr>
        <w:t xml:space="preserve">ый подход к </w:t>
      </w:r>
      <w:r w:rsidRPr="00903AB8">
        <w:rPr>
          <w:sz w:val="28"/>
          <w:szCs w:val="28"/>
        </w:rPr>
        <w:t>визуализации</w:t>
      </w:r>
      <w:r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5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2.2.2.3. 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 xml:space="preserve">Лучшее </w:t>
      </w:r>
      <w:r w:rsidRPr="00903AB8">
        <w:rPr>
          <w:sz w:val="28"/>
          <w:szCs w:val="28"/>
          <w:lang w:val="en-US" w:eastAsia="en-US" w:bidi="en-US"/>
        </w:rPr>
        <w:t>event</w:t>
      </w:r>
      <w:r w:rsidRPr="00903AB8">
        <w:rPr>
          <w:sz w:val="28"/>
          <w:szCs w:val="28"/>
        </w:rPr>
        <w:t xml:space="preserve">-мероприятие по проекту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Бюджет д</w:t>
      </w:r>
      <w:r>
        <w:rPr>
          <w:sz w:val="28"/>
          <w:szCs w:val="28"/>
        </w:rPr>
        <w:t>л</w:t>
      </w:r>
      <w:r w:rsidRPr="00903AB8">
        <w:rPr>
          <w:sz w:val="28"/>
          <w:szCs w:val="28"/>
        </w:rPr>
        <w:t>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предполагает представление информации о социально организованных публичных мероприятиях по информированию граждан об основных параметрах утвержденного бюджета публично-правового образования, отчета об исполнении бюджета, отдельных вопросах, связанных с исполнением бюджета. Приветствуется раскрытие информации в текстовой, графической и </w:t>
      </w:r>
      <w:r>
        <w:rPr>
          <w:sz w:val="28"/>
          <w:szCs w:val="28"/>
        </w:rPr>
        <w:t>зв</w:t>
      </w:r>
      <w:r w:rsidRPr="00903AB8">
        <w:rPr>
          <w:sz w:val="28"/>
          <w:szCs w:val="28"/>
        </w:rPr>
        <w:t xml:space="preserve">уковой форме с использованием </w:t>
      </w:r>
      <w:proofErr w:type="spellStart"/>
      <w:r>
        <w:rPr>
          <w:sz w:val="28"/>
          <w:szCs w:val="28"/>
        </w:rPr>
        <w:t>интернет</w:t>
      </w:r>
      <w:r w:rsidRPr="00903AB8">
        <w:rPr>
          <w:sz w:val="28"/>
          <w:szCs w:val="28"/>
        </w:rPr>
        <w:t>-ресурсов</w:t>
      </w:r>
      <w:proofErr w:type="spellEnd"/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BC1157">
        <w:rPr>
          <w:sz w:val="28"/>
          <w:szCs w:val="28"/>
        </w:rPr>
        <w:t xml:space="preserve">Конкурсный проект может быть представлен в виде опубликованной </w:t>
      </w:r>
      <w:r w:rsidRPr="00BC1157">
        <w:rPr>
          <w:sz w:val="28"/>
          <w:szCs w:val="28"/>
        </w:rPr>
        <w:lastRenderedPageBreak/>
        <w:t>статьи о пресс-конференции, отчета о проведенной</w:t>
      </w:r>
      <w:r w:rsidRPr="00903AB8">
        <w:rPr>
          <w:sz w:val="28"/>
          <w:szCs w:val="28"/>
        </w:rPr>
        <w:t xml:space="preserve"> презентации, конференции, семинаре, фестивале с фотографиями, проспекта выставки, </w:t>
      </w:r>
      <w:proofErr w:type="gramStart"/>
      <w:r w:rsidRPr="00903AB8">
        <w:rPr>
          <w:sz w:val="28"/>
          <w:szCs w:val="28"/>
        </w:rPr>
        <w:t>пост-релиза</w:t>
      </w:r>
      <w:proofErr w:type="gramEnd"/>
      <w:r w:rsidRPr="00903AB8">
        <w:rPr>
          <w:sz w:val="28"/>
          <w:szCs w:val="28"/>
        </w:rPr>
        <w:t>, программы тренинга и т.п.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отражение реального события в рамках направлений проекта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Бюджет для граждан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>, информативность.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количество участников мероприятия</w:t>
      </w:r>
      <w:proofErr w:type="gramStart"/>
      <w:r>
        <w:rPr>
          <w:sz w:val="28"/>
          <w:szCs w:val="28"/>
        </w:rPr>
        <w:t xml:space="preserve"> </w:t>
      </w:r>
      <w:r w:rsidRPr="00903AB8">
        <w:rPr>
          <w:sz w:val="28"/>
          <w:szCs w:val="28"/>
        </w:rPr>
        <w:t>(-</w:t>
      </w:r>
      <w:proofErr w:type="spellStart"/>
      <w:proofErr w:type="gramEnd"/>
      <w:r w:rsidRPr="00903AB8">
        <w:rPr>
          <w:sz w:val="28"/>
          <w:szCs w:val="28"/>
        </w:rPr>
        <w:t>ий</w:t>
      </w:r>
      <w:proofErr w:type="spellEnd"/>
      <w:r w:rsidRPr="00903AB8">
        <w:rPr>
          <w:sz w:val="28"/>
          <w:szCs w:val="28"/>
        </w:rPr>
        <w:t>) и/или количество оригинальных пользователей сервиса;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использование информаций </w:t>
      </w:r>
      <w:r>
        <w:rPr>
          <w:sz w:val="28"/>
          <w:szCs w:val="28"/>
        </w:rPr>
        <w:t>и</w:t>
      </w:r>
      <w:r w:rsidRPr="00903AB8">
        <w:rPr>
          <w:sz w:val="28"/>
          <w:szCs w:val="28"/>
        </w:rPr>
        <w:t>н</w:t>
      </w:r>
      <w:r>
        <w:rPr>
          <w:sz w:val="28"/>
          <w:szCs w:val="28"/>
        </w:rPr>
        <w:t>ф</w:t>
      </w:r>
      <w:r w:rsidRPr="00903AB8">
        <w:rPr>
          <w:sz w:val="28"/>
          <w:szCs w:val="28"/>
        </w:rPr>
        <w:t>о</w:t>
      </w:r>
      <w:r>
        <w:rPr>
          <w:sz w:val="28"/>
          <w:szCs w:val="28"/>
        </w:rPr>
        <w:t>рмационно</w:t>
      </w:r>
      <w:r w:rsidRPr="00903AB8">
        <w:rPr>
          <w:sz w:val="28"/>
          <w:szCs w:val="28"/>
        </w:rPr>
        <w:t>-</w:t>
      </w:r>
      <w:proofErr w:type="spellStart"/>
      <w:r w:rsidRPr="00903AB8">
        <w:rPr>
          <w:sz w:val="28"/>
          <w:szCs w:val="28"/>
        </w:rPr>
        <w:t>коммунникационных</w:t>
      </w:r>
      <w:proofErr w:type="spellEnd"/>
      <w:r w:rsidRPr="00903AB8">
        <w:rPr>
          <w:sz w:val="28"/>
          <w:szCs w:val="28"/>
        </w:rPr>
        <w:t xml:space="preserve"> технологий для представления информации;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качество визуализации</w:t>
      </w:r>
      <w:r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62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2.2.2.4. </w:t>
      </w:r>
      <w:proofErr w:type="gramStart"/>
      <w:r>
        <w:rPr>
          <w:sz w:val="28"/>
          <w:szCs w:val="28"/>
        </w:rPr>
        <w:t>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и национальные цели развития Российской Федерации»</w:t>
      </w:r>
      <w:r w:rsidRPr="00903AB8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наглядное отражение</w:t>
      </w:r>
      <w:r w:rsidRPr="00903AB8">
        <w:rPr>
          <w:sz w:val="28"/>
          <w:szCs w:val="28"/>
        </w:rPr>
        <w:t xml:space="preserve"> информации о бюджет</w:t>
      </w:r>
      <w:r>
        <w:rPr>
          <w:sz w:val="28"/>
          <w:szCs w:val="28"/>
        </w:rPr>
        <w:t>ном финансировании мероприятий, установленных Указом Президента Российской Федерации от 21 июля 2020 года № 474 «О национальных целях развития Российской Федерации на период до 2030 года» и направленных на сохранение населения, здоровье и благополучие людей; создание возможностей для самореализации и развития талантов;</w:t>
      </w:r>
      <w:proofErr w:type="gramEnd"/>
      <w:r>
        <w:rPr>
          <w:sz w:val="28"/>
          <w:szCs w:val="28"/>
        </w:rPr>
        <w:t xml:space="preserve"> обеспечение комфортной и безопасной среды для жизни; реализацию достойного, эффективного труда и успешного предпринимательства; осуществление цифровой трансформации.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Основным критерием оценки Конкурсного проекта по данной номинации является соответствие </w:t>
      </w:r>
      <w:r>
        <w:rPr>
          <w:sz w:val="28"/>
          <w:szCs w:val="28"/>
        </w:rPr>
        <w:t>Конкурсного проекта современным научным и практическим представлениям о бюджете, а также содержанию национальных целей развития Российской Федерации.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достоверность и полнота информации о мероприятиях по достижению национальных целей развития Российской Федерации, объемах и формах их финансирования;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адресность информации для целевых групп граждан</w:t>
      </w:r>
      <w:r w:rsidRPr="00903AB8">
        <w:rPr>
          <w:sz w:val="28"/>
          <w:szCs w:val="28"/>
        </w:rPr>
        <w:t>;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информативность, наглядность.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51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2.2.2.5. Н</w:t>
      </w:r>
      <w:r w:rsidRPr="00903AB8">
        <w:rPr>
          <w:sz w:val="28"/>
          <w:szCs w:val="28"/>
        </w:rPr>
        <w:t xml:space="preserve">оминация </w:t>
      </w:r>
      <w:r>
        <w:rPr>
          <w:sz w:val="28"/>
          <w:szCs w:val="28"/>
        </w:rPr>
        <w:t>«Лучшая информационная панель (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>) по бюджету для граждан»</w:t>
      </w:r>
      <w:r w:rsidRPr="00903AB8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 xml:space="preserve">простое визуальное представление данных </w:t>
      </w:r>
      <w:r w:rsidRPr="00903AB8">
        <w:rPr>
          <w:sz w:val="28"/>
          <w:szCs w:val="28"/>
        </w:rPr>
        <w:t xml:space="preserve">о бюджете, бюджетной </w:t>
      </w:r>
      <w:r>
        <w:rPr>
          <w:sz w:val="28"/>
          <w:szCs w:val="28"/>
        </w:rPr>
        <w:t>системе и ее принципах,</w:t>
      </w:r>
      <w:r w:rsidRPr="00903AB8">
        <w:rPr>
          <w:sz w:val="28"/>
          <w:szCs w:val="28"/>
        </w:rPr>
        <w:t xml:space="preserve"> особенностях бюджетного процесса</w:t>
      </w:r>
      <w:r>
        <w:rPr>
          <w:sz w:val="28"/>
          <w:szCs w:val="28"/>
        </w:rPr>
        <w:t>, сгруппированных по смыслу на одном экране для более легкого визуального восприятия информации</w:t>
      </w:r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proofErr w:type="gramStart"/>
      <w:r w:rsidRPr="00903AB8">
        <w:rPr>
          <w:sz w:val="28"/>
          <w:szCs w:val="28"/>
        </w:rPr>
        <w:t xml:space="preserve">Конкурсный проект может быть представлен в виде </w:t>
      </w:r>
      <w:r>
        <w:rPr>
          <w:sz w:val="28"/>
          <w:szCs w:val="28"/>
        </w:rPr>
        <w:t xml:space="preserve">управленческих (стратегических), аналитических или операционных </w:t>
      </w:r>
      <w:proofErr w:type="spellStart"/>
      <w:r>
        <w:rPr>
          <w:sz w:val="28"/>
          <w:szCs w:val="28"/>
        </w:rPr>
        <w:t>дашбордов</w:t>
      </w:r>
      <w:proofErr w:type="spellEnd"/>
      <w:r>
        <w:rPr>
          <w:sz w:val="28"/>
          <w:szCs w:val="28"/>
        </w:rPr>
        <w:t xml:space="preserve"> и обеспечивать как общий обзор бюджетного процесса и бюджетных показателей, так и подробное представление об отдельных аспектах формирования доходов, расходов, источников финансирования дефицита бюджета, тенденциях развития и изменения отдельных индикаторов национальных и федеральных проектов, государственных и муниципальных программ.</w:t>
      </w:r>
      <w:proofErr w:type="gramEnd"/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lastRenderedPageBreak/>
        <w:t xml:space="preserve">Основным критерием оценки Конкурсного проекта по данной номинации является </w:t>
      </w:r>
      <w:r>
        <w:rPr>
          <w:sz w:val="28"/>
          <w:szCs w:val="28"/>
        </w:rPr>
        <w:t>простота визуализации информации, ее соответствие современным научным и практическим представлениям о бюджете публично-правового образования.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Дополнительными критериями оценки Конкурсного проекта по данной номинации являются: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информативность, наглядность</w:t>
      </w:r>
      <w:r w:rsidRPr="00903AB8">
        <w:rPr>
          <w:sz w:val="28"/>
          <w:szCs w:val="28"/>
        </w:rPr>
        <w:t>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широта охвата решаемых задач</w:t>
      </w:r>
      <w:r w:rsidRPr="00903AB8">
        <w:rPr>
          <w:sz w:val="28"/>
          <w:szCs w:val="28"/>
        </w:rPr>
        <w:t>;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интерактивность, удобный интерфейс.</w:t>
      </w:r>
    </w:p>
    <w:p w:rsidR="00117C0A" w:rsidRDefault="00117C0A" w:rsidP="00117C0A">
      <w:pPr>
        <w:pStyle w:val="24"/>
        <w:shd w:val="clear" w:color="auto" w:fill="auto"/>
        <w:tabs>
          <w:tab w:val="left" w:pos="1051"/>
        </w:tabs>
        <w:spacing w:before="0" w:line="240" w:lineRule="auto"/>
        <w:ind w:firstLine="780"/>
        <w:rPr>
          <w:b/>
          <w:sz w:val="28"/>
          <w:szCs w:val="28"/>
        </w:rPr>
      </w:pPr>
    </w:p>
    <w:p w:rsidR="00117C0A" w:rsidRPr="00BC1157" w:rsidRDefault="00117C0A" w:rsidP="00117C0A">
      <w:pPr>
        <w:pStyle w:val="24"/>
        <w:shd w:val="clear" w:color="auto" w:fill="auto"/>
        <w:tabs>
          <w:tab w:val="left" w:pos="3020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BC1157">
        <w:rPr>
          <w:b/>
          <w:sz w:val="28"/>
          <w:szCs w:val="28"/>
        </w:rPr>
        <w:t>3. Организация проведения Конкурса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8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03AB8">
        <w:rPr>
          <w:sz w:val="28"/>
          <w:szCs w:val="28"/>
        </w:rPr>
        <w:t>Организатор Конкурса осуществляет общее управление и контроль организации проведения Конкурса.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369"/>
        </w:tabs>
        <w:spacing w:before="0" w:line="240" w:lineRule="auto"/>
        <w:ind w:left="780" w:firstLine="7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03AB8">
        <w:rPr>
          <w:sz w:val="28"/>
          <w:szCs w:val="28"/>
        </w:rPr>
        <w:t>Организатор:</w:t>
      </w:r>
    </w:p>
    <w:p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03AB8">
        <w:rPr>
          <w:sz w:val="28"/>
          <w:szCs w:val="28"/>
        </w:rPr>
        <w:t>объявляет о проведении Конкурса;</w:t>
      </w:r>
    </w:p>
    <w:p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AB8">
        <w:rPr>
          <w:sz w:val="28"/>
          <w:szCs w:val="28"/>
        </w:rPr>
        <w:t>ведет прием и учет заявок на участие в Конкурсе;</w:t>
      </w:r>
    </w:p>
    <w:p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3AB8">
        <w:rPr>
          <w:sz w:val="28"/>
          <w:szCs w:val="28"/>
        </w:rPr>
        <w:t>обеспечивает сохранность заявок на участие в Конкурсе;</w:t>
      </w:r>
    </w:p>
    <w:p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03AB8">
        <w:rPr>
          <w:sz w:val="28"/>
          <w:szCs w:val="28"/>
        </w:rPr>
        <w:t>определяет соответствие заявок на участие в Конкурсе условиям, установленным пунктом 4.4 раздела 4 настоящего Положения, и формирует перечень участников Конкурса;</w:t>
      </w:r>
    </w:p>
    <w:p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r w:rsidRPr="001D5EED">
        <w:rPr>
          <w:sz w:val="28"/>
          <w:szCs w:val="28"/>
        </w:rPr>
        <w:t>5) уведомляет</w:t>
      </w:r>
      <w:r w:rsidRPr="00903AB8">
        <w:rPr>
          <w:sz w:val="28"/>
          <w:szCs w:val="28"/>
        </w:rPr>
        <w:t xml:space="preserve"> претендентов о результатах рассмотрения их заявок</w:t>
      </w:r>
      <w:r>
        <w:rPr>
          <w:sz w:val="28"/>
          <w:szCs w:val="28"/>
        </w:rPr>
        <w:t>;</w:t>
      </w:r>
    </w:p>
    <w:p w:rsidR="00117C0A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направляет заявки, победившие в Конкурсе, в министерство финансов Краснодарского края для участия в краевом Конкурсе проектов по представлению бюджета для граждан (далее – краевой </w:t>
      </w:r>
      <w:proofErr w:type="spellStart"/>
      <w:r>
        <w:rPr>
          <w:sz w:val="28"/>
          <w:szCs w:val="28"/>
        </w:rPr>
        <w:t>Кнокурс</w:t>
      </w:r>
      <w:proofErr w:type="spellEnd"/>
      <w:r>
        <w:rPr>
          <w:sz w:val="28"/>
          <w:szCs w:val="28"/>
        </w:rPr>
        <w:t>).</w:t>
      </w:r>
      <w:proofErr w:type="gramEnd"/>
    </w:p>
    <w:p w:rsidR="00117C0A" w:rsidRPr="002F3F2C" w:rsidRDefault="00117C0A" w:rsidP="00117C0A">
      <w:pPr>
        <w:pStyle w:val="24"/>
        <w:shd w:val="clear" w:color="auto" w:fill="auto"/>
        <w:tabs>
          <w:tab w:val="left" w:pos="1867"/>
        </w:tabs>
        <w:spacing w:before="0" w:line="240" w:lineRule="auto"/>
        <w:ind w:firstLine="0"/>
        <w:rPr>
          <w:color w:val="auto"/>
          <w:sz w:val="28"/>
          <w:szCs w:val="28"/>
        </w:rPr>
      </w:pPr>
    </w:p>
    <w:p w:rsidR="00117C0A" w:rsidRPr="00572790" w:rsidRDefault="00117C0A" w:rsidP="00117C0A">
      <w:pPr>
        <w:pStyle w:val="24"/>
        <w:shd w:val="clear" w:color="auto" w:fill="auto"/>
        <w:tabs>
          <w:tab w:val="left" w:pos="1867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572790">
        <w:rPr>
          <w:b/>
          <w:sz w:val="28"/>
          <w:szCs w:val="28"/>
        </w:rPr>
        <w:t>4. Порядок и сроки подачи заявок на участие в Конкурсе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91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03AB8">
        <w:rPr>
          <w:sz w:val="28"/>
          <w:szCs w:val="28"/>
        </w:rPr>
        <w:t>Для участия в Конкурсе претендент представляет Организатору заявку на участие в Конкурсе, содержащую Конкурсный проект.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30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03AB8">
        <w:rPr>
          <w:sz w:val="28"/>
          <w:szCs w:val="28"/>
        </w:rPr>
        <w:t>Заявка на участие в Конкурсе оф</w:t>
      </w:r>
      <w:r>
        <w:rPr>
          <w:sz w:val="28"/>
          <w:szCs w:val="28"/>
        </w:rPr>
        <w:t>ормляется по форме согласно прил</w:t>
      </w:r>
      <w:r w:rsidRPr="00903AB8">
        <w:rPr>
          <w:sz w:val="28"/>
          <w:szCs w:val="28"/>
        </w:rPr>
        <w:t xml:space="preserve">ожению </w:t>
      </w:r>
      <w:r>
        <w:rPr>
          <w:sz w:val="28"/>
          <w:szCs w:val="28"/>
        </w:rPr>
        <w:t xml:space="preserve">№ </w:t>
      </w:r>
      <w:r w:rsidRPr="00903AB8">
        <w:rPr>
          <w:sz w:val="28"/>
          <w:szCs w:val="28"/>
        </w:rPr>
        <w:t xml:space="preserve">1 к настоящему Положению и направляется на адрес электронной почты </w:t>
      </w:r>
      <w:r>
        <w:rPr>
          <w:sz w:val="28"/>
          <w:szCs w:val="28"/>
          <w:lang w:val="en-US"/>
        </w:rPr>
        <w:t>budget</w:t>
      </w:r>
      <w:r w:rsidRPr="00AC3D6C">
        <w:rPr>
          <w:sz w:val="28"/>
          <w:szCs w:val="28"/>
        </w:rPr>
        <w:t>.</w:t>
      </w:r>
      <w:proofErr w:type="spellStart"/>
      <w:r w:rsidRPr="0062480C">
        <w:rPr>
          <w:sz w:val="28"/>
          <w:szCs w:val="28"/>
        </w:rPr>
        <w:t>novk</w:t>
      </w:r>
      <w:r>
        <w:rPr>
          <w:sz w:val="28"/>
          <w:szCs w:val="28"/>
          <w:lang w:val="en-US"/>
        </w:rPr>
        <w:t>fu</w:t>
      </w:r>
      <w:proofErr w:type="spellEnd"/>
      <w:r w:rsidRPr="0062480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62480C">
        <w:rPr>
          <w:sz w:val="28"/>
          <w:szCs w:val="28"/>
        </w:rPr>
        <w:t>.</w:t>
      </w:r>
      <w:proofErr w:type="spellStart"/>
      <w:r w:rsidRPr="0062480C">
        <w:rPr>
          <w:sz w:val="28"/>
          <w:szCs w:val="28"/>
        </w:rPr>
        <w:t>com</w:t>
      </w:r>
      <w:proofErr w:type="spellEnd"/>
      <w:r w:rsidRPr="0062480C">
        <w:rPr>
          <w:color w:val="FF0000"/>
          <w:sz w:val="28"/>
          <w:szCs w:val="28"/>
          <w:lang w:eastAsia="en-US" w:bidi="en-US"/>
        </w:rPr>
        <w:t xml:space="preserve"> </w:t>
      </w:r>
      <w:r w:rsidRPr="0062480C">
        <w:rPr>
          <w:sz w:val="28"/>
          <w:szCs w:val="28"/>
        </w:rPr>
        <w:t>и</w:t>
      </w:r>
      <w:r w:rsidRPr="00903AB8">
        <w:rPr>
          <w:sz w:val="28"/>
          <w:szCs w:val="28"/>
        </w:rPr>
        <w:t>/или на почтовый адрес Организатора (35</w:t>
      </w:r>
      <w:r>
        <w:rPr>
          <w:sz w:val="28"/>
          <w:szCs w:val="28"/>
        </w:rPr>
        <w:t>2240</w:t>
      </w:r>
      <w:r w:rsidRPr="00903AB8">
        <w:rPr>
          <w:sz w:val="28"/>
          <w:szCs w:val="28"/>
        </w:rPr>
        <w:t>, Краснодар</w:t>
      </w:r>
      <w:r>
        <w:rPr>
          <w:sz w:val="28"/>
          <w:szCs w:val="28"/>
        </w:rPr>
        <w:t>ский край</w:t>
      </w:r>
      <w:r w:rsidRPr="00903A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Новокубанск, </w:t>
      </w:r>
      <w:r w:rsidRPr="00903AB8">
        <w:rPr>
          <w:sz w:val="28"/>
          <w:szCs w:val="28"/>
        </w:rPr>
        <w:t xml:space="preserve">ул. </w:t>
      </w:r>
      <w:r>
        <w:rPr>
          <w:sz w:val="28"/>
          <w:szCs w:val="28"/>
        </w:rPr>
        <w:t>Первомайская</w:t>
      </w:r>
      <w:r w:rsidRPr="00903AB8">
        <w:rPr>
          <w:sz w:val="28"/>
          <w:szCs w:val="28"/>
        </w:rPr>
        <w:t xml:space="preserve">, </w:t>
      </w:r>
      <w:r>
        <w:rPr>
          <w:sz w:val="28"/>
          <w:szCs w:val="28"/>
        </w:rPr>
        <w:t>124</w:t>
      </w:r>
      <w:r w:rsidRPr="00903AB8">
        <w:rPr>
          <w:sz w:val="28"/>
          <w:szCs w:val="28"/>
        </w:rPr>
        <w:t>) с указанием в ней номинации</w:t>
      </w:r>
      <w:proofErr w:type="gramStart"/>
      <w:r w:rsidRPr="00903AB8"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), све</w:t>
      </w:r>
      <w:r w:rsidRPr="00903AB8">
        <w:rPr>
          <w:sz w:val="28"/>
          <w:szCs w:val="28"/>
        </w:rPr>
        <w:t>дений об участнике Конкурса, контактной информации. Если Конкурсный проект разработан группой авторов, в заявке на участие в Конкурсе указываются сведения обо всех авторах, их контактная информация.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903AB8">
        <w:rPr>
          <w:sz w:val="28"/>
          <w:szCs w:val="28"/>
        </w:rPr>
        <w:t>Заявка юридического лица подписывается руководителем организации и заверяется печатью (при наличии).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9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903AB8">
        <w:rPr>
          <w:sz w:val="28"/>
          <w:szCs w:val="28"/>
        </w:rPr>
        <w:t>Не допускается представление одного и того же Конкурсного проекта для участия в Конкурсе одновременно от физического и юридического лица. Конкурс среди физических лиц и среди юридических лиц проводится отдельно.</w:t>
      </w:r>
    </w:p>
    <w:p w:rsidR="00117C0A" w:rsidRPr="00953FAB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Прием заявок на участие в Конкурсе </w:t>
      </w:r>
      <w:r w:rsidRPr="00953FAB">
        <w:rPr>
          <w:sz w:val="28"/>
          <w:szCs w:val="28"/>
        </w:rPr>
        <w:t>осуществляется до 15 апреля 2022 года.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94"/>
        </w:tabs>
        <w:spacing w:before="0" w:line="240" w:lineRule="auto"/>
        <w:ind w:firstLine="851"/>
        <w:rPr>
          <w:sz w:val="28"/>
          <w:szCs w:val="28"/>
        </w:rPr>
      </w:pPr>
      <w:r w:rsidRPr="00953FAB">
        <w:rPr>
          <w:sz w:val="28"/>
          <w:szCs w:val="28"/>
        </w:rPr>
        <w:t>4.4. К участию в Конкурсе допускаются претенденты, заявки которых соответствуют следующим условиям: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167"/>
        </w:tabs>
        <w:spacing w:before="0" w:line="240" w:lineRule="auto"/>
        <w:ind w:left="7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903AB8">
        <w:rPr>
          <w:sz w:val="28"/>
          <w:szCs w:val="28"/>
        </w:rPr>
        <w:t>представление заявок в срок;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00"/>
        </w:tabs>
        <w:spacing w:before="0" w:line="240" w:lineRule="auto"/>
        <w:ind w:left="780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03AB8">
        <w:rPr>
          <w:sz w:val="28"/>
          <w:szCs w:val="28"/>
        </w:rPr>
        <w:t>указание номинации</w:t>
      </w:r>
      <w:proofErr w:type="gramStart"/>
      <w:r w:rsidRPr="00903AB8">
        <w:rPr>
          <w:sz w:val="28"/>
          <w:szCs w:val="28"/>
        </w:rPr>
        <w:t xml:space="preserve"> (-</w:t>
      </w:r>
      <w:proofErr w:type="spellStart"/>
      <w:proofErr w:type="gramEnd"/>
      <w:r w:rsidRPr="00903AB8">
        <w:rPr>
          <w:sz w:val="28"/>
          <w:szCs w:val="28"/>
        </w:rPr>
        <w:t>ий</w:t>
      </w:r>
      <w:proofErr w:type="spellEnd"/>
      <w:r w:rsidRPr="00903AB8">
        <w:rPr>
          <w:sz w:val="28"/>
          <w:szCs w:val="28"/>
        </w:rPr>
        <w:t>), в которой (-ых) представлен проект;</w:t>
      </w:r>
    </w:p>
    <w:p w:rsidR="00117C0A" w:rsidRDefault="00117C0A" w:rsidP="00117C0A">
      <w:pPr>
        <w:pStyle w:val="24"/>
        <w:shd w:val="clear" w:color="auto" w:fill="auto"/>
        <w:tabs>
          <w:tab w:val="left" w:pos="1122"/>
        </w:tabs>
        <w:spacing w:before="0" w:line="240" w:lineRule="auto"/>
        <w:ind w:left="780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3AB8">
        <w:rPr>
          <w:sz w:val="28"/>
          <w:szCs w:val="28"/>
        </w:rPr>
        <w:t>указание в заявке информации, предусмотренной пунктом 4.2 раздела 4 настоящего Положения;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122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03AB8">
        <w:rPr>
          <w:sz w:val="28"/>
          <w:szCs w:val="28"/>
        </w:rPr>
        <w:t>общее соответствие представленного проекта основным критериям по указанной</w:t>
      </w:r>
      <w:proofErr w:type="gramStart"/>
      <w:r w:rsidRPr="00903AB8">
        <w:rPr>
          <w:sz w:val="28"/>
          <w:szCs w:val="28"/>
        </w:rPr>
        <w:t xml:space="preserve"> (-</w:t>
      </w:r>
      <w:proofErr w:type="gramEnd"/>
      <w:r w:rsidRPr="00903AB8">
        <w:rPr>
          <w:sz w:val="28"/>
          <w:szCs w:val="28"/>
        </w:rPr>
        <w:t>ым) в заявке номинации (-ям);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5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03AB8">
        <w:rPr>
          <w:sz w:val="28"/>
          <w:szCs w:val="28"/>
        </w:rPr>
        <w:t>оригинальность, отсутствие дублирования с заявками прошлы</w:t>
      </w:r>
      <w:r>
        <w:rPr>
          <w:sz w:val="28"/>
          <w:szCs w:val="28"/>
        </w:rPr>
        <w:t>х</w:t>
      </w:r>
      <w:r w:rsidRPr="00903AB8">
        <w:rPr>
          <w:sz w:val="28"/>
          <w:szCs w:val="28"/>
        </w:rPr>
        <w:t xml:space="preserve"> лет и текущего года по другим номинациям;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069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03AB8">
        <w:rPr>
          <w:sz w:val="28"/>
          <w:szCs w:val="28"/>
        </w:rPr>
        <w:t xml:space="preserve">подготовка Конкурсного проекта с использованием стандартного сертифицированного программного обеспечения ОС </w:t>
      </w:r>
      <w:r w:rsidRPr="00903AB8">
        <w:rPr>
          <w:sz w:val="28"/>
          <w:szCs w:val="28"/>
          <w:lang w:val="en-US" w:eastAsia="en-US" w:bidi="en-US"/>
        </w:rPr>
        <w:t>Windows</w:t>
      </w:r>
      <w:r w:rsidRPr="00903AB8">
        <w:rPr>
          <w:sz w:val="28"/>
          <w:szCs w:val="28"/>
          <w:lang w:eastAsia="en-US" w:bidi="en-US"/>
        </w:rPr>
        <w:t xml:space="preserve"> </w:t>
      </w:r>
      <w:r w:rsidRPr="00903AB8">
        <w:rPr>
          <w:sz w:val="28"/>
          <w:szCs w:val="28"/>
        </w:rPr>
        <w:t>и возможность его открытия и/или воспроизведения на стационарном персональном компьютере.</w:t>
      </w:r>
    </w:p>
    <w:p w:rsidR="00117C0A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>В случае представления физическим или юридическим лицом одного Конкурсного проекта сразу в нескольких номинациях Конкурсная комиссия по оценке заявок участников Конкурса (далее - Конкурсная комиссия) имеет право отклонить Конкурсный проект для участия в той (тех) номинации (-</w:t>
      </w:r>
      <w:proofErr w:type="spellStart"/>
      <w:r w:rsidRPr="00903AB8">
        <w:rPr>
          <w:sz w:val="28"/>
          <w:szCs w:val="28"/>
        </w:rPr>
        <w:t>ях</w:t>
      </w:r>
      <w:proofErr w:type="spellEnd"/>
      <w:r w:rsidRPr="00903AB8">
        <w:rPr>
          <w:sz w:val="28"/>
          <w:szCs w:val="28"/>
        </w:rPr>
        <w:t>), критериям ко</w:t>
      </w:r>
      <w:r>
        <w:rPr>
          <w:sz w:val="28"/>
          <w:szCs w:val="28"/>
        </w:rPr>
        <w:t>торой (-</w:t>
      </w:r>
      <w:proofErr w:type="gramStart"/>
      <w:r>
        <w:rPr>
          <w:sz w:val="28"/>
          <w:szCs w:val="28"/>
        </w:rPr>
        <w:t xml:space="preserve">ых) </w:t>
      </w:r>
      <w:proofErr w:type="gramEnd"/>
      <w:r>
        <w:rPr>
          <w:sz w:val="28"/>
          <w:szCs w:val="28"/>
        </w:rPr>
        <w:t>он не соответствует.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Физическое или юридическое лицо представляет заявку для участия не более чем в двух номинациях Конкурса.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4.5. Н</w:t>
      </w:r>
      <w:r w:rsidRPr="00903AB8">
        <w:rPr>
          <w:sz w:val="28"/>
          <w:szCs w:val="28"/>
        </w:rPr>
        <w:t xml:space="preserve">есоответствие заявки требованиям пункта 4.4 раздела 4 настоящего Положения влечет отказ в допуске к участию в Конкурсе, о чем претендент информируется </w:t>
      </w:r>
      <w:r>
        <w:rPr>
          <w:sz w:val="28"/>
          <w:szCs w:val="28"/>
        </w:rPr>
        <w:t xml:space="preserve">Организатором </w:t>
      </w:r>
      <w:r w:rsidRPr="00903AB8">
        <w:rPr>
          <w:sz w:val="28"/>
          <w:szCs w:val="28"/>
        </w:rPr>
        <w:t>по адресу электронной почты, указанному в заявке.</w:t>
      </w:r>
    </w:p>
    <w:p w:rsidR="00117C0A" w:rsidRDefault="00117C0A" w:rsidP="00117C0A">
      <w:pPr>
        <w:pStyle w:val="24"/>
        <w:shd w:val="clear" w:color="auto" w:fill="auto"/>
        <w:tabs>
          <w:tab w:val="left" w:pos="2216"/>
        </w:tabs>
        <w:spacing w:before="0" w:line="240" w:lineRule="auto"/>
        <w:ind w:firstLine="0"/>
        <w:rPr>
          <w:sz w:val="28"/>
          <w:szCs w:val="28"/>
        </w:rPr>
      </w:pPr>
    </w:p>
    <w:p w:rsidR="00117C0A" w:rsidRPr="00483E97" w:rsidRDefault="00117C0A" w:rsidP="00117C0A">
      <w:pPr>
        <w:pStyle w:val="24"/>
        <w:shd w:val="clear" w:color="auto" w:fill="auto"/>
        <w:tabs>
          <w:tab w:val="left" w:pos="2216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3E97">
        <w:rPr>
          <w:b/>
          <w:sz w:val="28"/>
          <w:szCs w:val="28"/>
        </w:rPr>
        <w:t>5. Критерии оценки заявок на участие в Конкурсе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03AB8">
        <w:rPr>
          <w:sz w:val="28"/>
          <w:szCs w:val="28"/>
        </w:rPr>
        <w:t xml:space="preserve">Определение победителей Конкурса осуществляется Конкурсной комиссией, состав которой определяется в соответствии с приложением </w:t>
      </w:r>
      <w:r>
        <w:rPr>
          <w:sz w:val="28"/>
          <w:szCs w:val="28"/>
        </w:rPr>
        <w:t xml:space="preserve">№ </w:t>
      </w:r>
      <w:r w:rsidRPr="00903AB8">
        <w:rPr>
          <w:sz w:val="28"/>
          <w:szCs w:val="28"/>
        </w:rPr>
        <w:t xml:space="preserve">2 к настоящему Положению. Победители Конкурса определяются обособленно в категориях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физические лица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903AB8">
        <w:rPr>
          <w:sz w:val="28"/>
          <w:szCs w:val="28"/>
        </w:rPr>
        <w:t>юридические лица</w:t>
      </w:r>
      <w:r>
        <w:rPr>
          <w:sz w:val="28"/>
          <w:szCs w:val="28"/>
        </w:rPr>
        <w:t>»</w:t>
      </w:r>
      <w:r w:rsidRPr="00903AB8">
        <w:rPr>
          <w:sz w:val="28"/>
          <w:szCs w:val="28"/>
        </w:rPr>
        <w:t xml:space="preserve"> отдельно в каждой номинации Конкурса.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42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03AB8">
        <w:rPr>
          <w:sz w:val="28"/>
          <w:szCs w:val="28"/>
        </w:rPr>
        <w:t xml:space="preserve">Член Конкурсной комиссии оценивает заявки на предмет соответствия основному и дополнительным критериям оценки Конкурсных проектов, указанных в разделе 2 настоящего Положения. </w:t>
      </w:r>
      <w:r>
        <w:rPr>
          <w:sz w:val="28"/>
          <w:szCs w:val="28"/>
        </w:rPr>
        <w:t>Соответствие о</w:t>
      </w:r>
      <w:r w:rsidRPr="00903AB8">
        <w:rPr>
          <w:sz w:val="28"/>
          <w:szCs w:val="28"/>
        </w:rPr>
        <w:t>сновн</w:t>
      </w:r>
      <w:r>
        <w:rPr>
          <w:sz w:val="28"/>
          <w:szCs w:val="28"/>
        </w:rPr>
        <w:t>ому критерию</w:t>
      </w:r>
      <w:r w:rsidRPr="00903AB8">
        <w:rPr>
          <w:sz w:val="28"/>
          <w:szCs w:val="28"/>
        </w:rPr>
        <w:t xml:space="preserve"> оцениваются по десятибалльной шкале, дополнительны</w:t>
      </w:r>
      <w:r>
        <w:rPr>
          <w:sz w:val="28"/>
          <w:szCs w:val="28"/>
        </w:rPr>
        <w:t>м</w:t>
      </w:r>
      <w:r w:rsidRPr="00903AB8">
        <w:rPr>
          <w:sz w:val="28"/>
          <w:szCs w:val="28"/>
        </w:rPr>
        <w:t xml:space="preserve"> - по пятибалльной шкале</w:t>
      </w:r>
      <w:r>
        <w:rPr>
          <w:sz w:val="28"/>
          <w:szCs w:val="28"/>
        </w:rPr>
        <w:t xml:space="preserve"> с последующим суммированием</w:t>
      </w:r>
      <w:r w:rsidRPr="00903AB8">
        <w:rPr>
          <w:sz w:val="28"/>
          <w:szCs w:val="28"/>
        </w:rPr>
        <w:t>.</w:t>
      </w:r>
    </w:p>
    <w:p w:rsidR="00117C0A" w:rsidRPr="00903AB8" w:rsidRDefault="00117C0A" w:rsidP="00117C0A">
      <w:pPr>
        <w:pStyle w:val="24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 w:rsidRPr="00903AB8">
        <w:rPr>
          <w:sz w:val="28"/>
          <w:szCs w:val="28"/>
        </w:rPr>
        <w:t xml:space="preserve">Сводная оценка заявок участников Конкурса формируется суммированием оценок всех членов Конкурсной комиссии. Заявки, набравшие более 65 </w:t>
      </w:r>
      <w:r>
        <w:rPr>
          <w:sz w:val="28"/>
          <w:szCs w:val="28"/>
        </w:rPr>
        <w:t>%</w:t>
      </w:r>
      <w:r w:rsidRPr="00903AB8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903AB8">
        <w:rPr>
          <w:sz w:val="28"/>
          <w:szCs w:val="28"/>
        </w:rPr>
        <w:t xml:space="preserve"> от максимально возможной сводной оценки в соответствующей номинации, признаются победившими.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03AB8">
        <w:rPr>
          <w:sz w:val="28"/>
          <w:szCs w:val="28"/>
        </w:rPr>
        <w:t>Решение Конкурсной комиссии считается правомочным</w:t>
      </w:r>
      <w:r>
        <w:rPr>
          <w:sz w:val="28"/>
          <w:szCs w:val="28"/>
        </w:rPr>
        <w:t xml:space="preserve"> при участии в оценке заявок более половины чл</w:t>
      </w:r>
      <w:r w:rsidRPr="00903AB8">
        <w:rPr>
          <w:sz w:val="28"/>
          <w:szCs w:val="28"/>
        </w:rPr>
        <w:t xml:space="preserve">енов </w:t>
      </w:r>
      <w:r>
        <w:rPr>
          <w:sz w:val="28"/>
          <w:szCs w:val="28"/>
        </w:rPr>
        <w:t>Конкурсной</w:t>
      </w:r>
      <w:r w:rsidRPr="00903AB8">
        <w:rPr>
          <w:sz w:val="28"/>
          <w:szCs w:val="28"/>
        </w:rPr>
        <w:t xml:space="preserve"> комиссии.</w:t>
      </w:r>
    </w:p>
    <w:p w:rsidR="00117C0A" w:rsidRDefault="00117C0A" w:rsidP="00117C0A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03AB8">
        <w:rPr>
          <w:sz w:val="28"/>
          <w:szCs w:val="28"/>
        </w:rPr>
        <w:t>Ре</w:t>
      </w:r>
      <w:r>
        <w:rPr>
          <w:sz w:val="28"/>
          <w:szCs w:val="28"/>
        </w:rPr>
        <w:t>шение</w:t>
      </w:r>
      <w:r w:rsidRPr="00903AB8">
        <w:rPr>
          <w:sz w:val="28"/>
          <w:szCs w:val="28"/>
        </w:rPr>
        <w:t xml:space="preserve"> Конкурсной комиссии оформляются протоколом.</w:t>
      </w:r>
    </w:p>
    <w:p w:rsidR="00117C0A" w:rsidRPr="00903AB8" w:rsidRDefault="00117C0A" w:rsidP="00117C0A">
      <w:pPr>
        <w:pStyle w:val="24"/>
        <w:shd w:val="clear" w:color="auto" w:fill="auto"/>
        <w:tabs>
          <w:tab w:val="left" w:pos="1238"/>
        </w:tabs>
        <w:spacing w:before="0" w:line="240" w:lineRule="auto"/>
        <w:ind w:firstLine="780"/>
        <w:rPr>
          <w:sz w:val="28"/>
          <w:szCs w:val="28"/>
        </w:rPr>
      </w:pPr>
    </w:p>
    <w:p w:rsidR="00117C0A" w:rsidRPr="00483E97" w:rsidRDefault="00117C0A" w:rsidP="00117C0A">
      <w:pPr>
        <w:pStyle w:val="24"/>
        <w:shd w:val="clear" w:color="auto" w:fill="auto"/>
        <w:tabs>
          <w:tab w:val="left" w:pos="3273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483E97">
        <w:rPr>
          <w:b/>
          <w:sz w:val="28"/>
          <w:szCs w:val="28"/>
        </w:rPr>
        <w:t>6. Подведение итогов Конкурса</w:t>
      </w:r>
    </w:p>
    <w:p w:rsidR="00117C0A" w:rsidRPr="002F3F2C" w:rsidRDefault="00117C0A" w:rsidP="00117C0A">
      <w:pPr>
        <w:pStyle w:val="24"/>
        <w:shd w:val="clear" w:color="auto" w:fill="auto"/>
        <w:tabs>
          <w:tab w:val="left" w:pos="1234"/>
        </w:tabs>
        <w:spacing w:before="0" w:line="240" w:lineRule="auto"/>
        <w:ind w:firstLine="780"/>
        <w:rPr>
          <w:color w:val="auto"/>
          <w:sz w:val="28"/>
          <w:szCs w:val="28"/>
        </w:rPr>
      </w:pPr>
      <w:r w:rsidRPr="00E31D96">
        <w:rPr>
          <w:sz w:val="28"/>
          <w:szCs w:val="28"/>
        </w:rPr>
        <w:t>6.1. Конкурсные проекты победителей направл</w:t>
      </w:r>
      <w:r>
        <w:rPr>
          <w:sz w:val="28"/>
          <w:szCs w:val="28"/>
        </w:rPr>
        <w:t>яются</w:t>
      </w:r>
      <w:r w:rsidRPr="00E31D96">
        <w:rPr>
          <w:sz w:val="28"/>
          <w:szCs w:val="28"/>
        </w:rPr>
        <w:t xml:space="preserve"> в </w:t>
      </w:r>
      <w:r w:rsidRPr="00E31D96">
        <w:rPr>
          <w:color w:val="auto"/>
          <w:sz w:val="28"/>
          <w:szCs w:val="28"/>
        </w:rPr>
        <w:t>министерство</w:t>
      </w:r>
      <w:r w:rsidRPr="002F3F2C">
        <w:rPr>
          <w:color w:val="auto"/>
          <w:sz w:val="28"/>
          <w:szCs w:val="28"/>
        </w:rPr>
        <w:t xml:space="preserve"> </w:t>
      </w:r>
      <w:r w:rsidRPr="002F3F2C">
        <w:rPr>
          <w:color w:val="auto"/>
          <w:sz w:val="28"/>
          <w:szCs w:val="28"/>
        </w:rPr>
        <w:lastRenderedPageBreak/>
        <w:t xml:space="preserve">финансов Краснодарского края для участия в </w:t>
      </w:r>
      <w:r>
        <w:rPr>
          <w:color w:val="auto"/>
          <w:sz w:val="28"/>
          <w:szCs w:val="28"/>
        </w:rPr>
        <w:t>к</w:t>
      </w:r>
      <w:r w:rsidRPr="002F3F2C">
        <w:rPr>
          <w:color w:val="auto"/>
          <w:sz w:val="28"/>
          <w:szCs w:val="28"/>
        </w:rPr>
        <w:t>раевом Конкурсе.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  <w:r w:rsidRPr="002F3F2C">
        <w:rPr>
          <w:color w:val="auto"/>
          <w:sz w:val="28"/>
          <w:szCs w:val="28"/>
        </w:rPr>
        <w:t>6.</w:t>
      </w:r>
      <w:r>
        <w:rPr>
          <w:color w:val="auto"/>
          <w:sz w:val="28"/>
          <w:szCs w:val="28"/>
        </w:rPr>
        <w:t>2</w:t>
      </w:r>
      <w:r w:rsidRPr="002F3F2C">
        <w:rPr>
          <w:color w:val="auto"/>
          <w:sz w:val="28"/>
          <w:szCs w:val="28"/>
        </w:rPr>
        <w:t xml:space="preserve">. Информация о победителях Конкурса размещается на официальном </w:t>
      </w:r>
      <w:r>
        <w:rPr>
          <w:color w:val="auto"/>
          <w:sz w:val="28"/>
          <w:szCs w:val="28"/>
        </w:rPr>
        <w:t>сайте Организатора в информационно-телекоммуникационной сети «Интернет».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6.3. Организатор вправе осуществлять публикацию материалов о Конкурсе в иных средствах массовой информации, в том числе в целях распространения данных материалов на конференциях, семинарах, «круглых столах» и других мероприятиях.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6.4. Представление заявок на участие в Конкурсе является согласием участника Конкурса на воспроизведение Конкурсного проекта в любой форме, на его распространение, публичный показ, а также на размещение в информационно-телекоммуникационной сети «Интернет».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Представление участником Конкурса Организатору права на публикацию его Конкурсного проекта, на воспроизведение Конкурсного проекта в любой форме, на его распространение, публичный показ и на его размещение в информационно-телекоммуникационной сети «Интернет» является безвозмездным.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6.5. Участники Конкурса вправе размещать информацию об участии в Конкурсе в рекламно-информационных изданиях и других средствах массовой информации.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6.6. Участники Конкурса несут ответственность за соблюдение требований законодательства Российской Федерации в области защиты авторских прав.</w:t>
      </w: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</w:p>
    <w:p w:rsidR="00117C0A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</w:p>
    <w:p w:rsidR="00117C0A" w:rsidRPr="000108BE" w:rsidRDefault="00117C0A" w:rsidP="00117C0A">
      <w:pPr>
        <w:pStyle w:val="24"/>
        <w:shd w:val="clear" w:color="auto" w:fill="auto"/>
        <w:tabs>
          <w:tab w:val="left" w:pos="1309"/>
        </w:tabs>
        <w:spacing w:before="0" w:line="240" w:lineRule="auto"/>
        <w:ind w:firstLine="780"/>
        <w:rPr>
          <w:color w:val="auto"/>
          <w:sz w:val="28"/>
          <w:szCs w:val="28"/>
        </w:rPr>
      </w:pPr>
    </w:p>
    <w:p w:rsidR="00117C0A" w:rsidRDefault="00117C0A" w:rsidP="00117C0A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управления,</w:t>
      </w:r>
    </w:p>
    <w:p w:rsidR="00117C0A" w:rsidRDefault="00117C0A" w:rsidP="00117C0A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бюджетного отдела финансового</w:t>
      </w:r>
    </w:p>
    <w:p w:rsidR="00117C0A" w:rsidRDefault="00117C0A" w:rsidP="00117C0A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117C0A" w:rsidRDefault="00117C0A" w:rsidP="00117C0A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Pr="00117C0A" w:rsidRDefault="00117C0A" w:rsidP="00117C0A">
      <w:pPr>
        <w:ind w:left="5103"/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17C0A" w:rsidRPr="00117C0A" w:rsidRDefault="00117C0A" w:rsidP="00117C0A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17C0A">
        <w:rPr>
          <w:rFonts w:ascii="Times New Roman" w:hAnsi="Times New Roman" w:cs="Times New Roman"/>
          <w:sz w:val="28"/>
          <w:szCs w:val="28"/>
        </w:rPr>
        <w:t>к Положению о конкурсе проектов по представлению бюджета для граждан на территории</w:t>
      </w:r>
      <w:proofErr w:type="gramEnd"/>
      <w:r w:rsidRPr="00117C0A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ЗАЯВКА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участие в конкурсе проектов по представлению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бюджета для граждан на территории Новокубанского района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3956"/>
        <w:gridCol w:w="976"/>
      </w:tblGrid>
      <w:tr w:rsidR="00117C0A" w:rsidRPr="00117C0A" w:rsidTr="00296E9C">
        <w:trPr>
          <w:trHeight w:hRule="exact" w:val="65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Ф.И.О. участника*/наименование организации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65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Паспортные данные*/реквизиты организации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659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Адрес регистрации*/юридический адрес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31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Контактный телефон*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31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Электронная почта*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965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Наименование номинации</w:t>
            </w:r>
            <w:proofErr w:type="gramStart"/>
            <w:r w:rsidRPr="00117C0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17C0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(-ых) представлен конкурсный проект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346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A" w:rsidRPr="00117C0A" w:rsidTr="00296E9C">
        <w:trPr>
          <w:trHeight w:hRule="exact" w:val="652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sz w:val="28"/>
                <w:szCs w:val="28"/>
              </w:rPr>
            </w:pP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  <w:r w:rsidRPr="00117C0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(2-3</w:t>
            </w:r>
            <w:r w:rsidRPr="00117C0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C0A" w:rsidRPr="00117C0A" w:rsidRDefault="00117C0A" w:rsidP="00117C0A">
            <w:pPr>
              <w:framePr w:w="968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0A" w:rsidRPr="00117C0A" w:rsidRDefault="00117C0A" w:rsidP="00117C0A">
      <w:pPr>
        <w:framePr w:w="968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17C0A" w:rsidRPr="00117C0A" w:rsidRDefault="00117C0A" w:rsidP="00117C0A">
      <w:pPr>
        <w:rPr>
          <w:rFonts w:ascii="Times New Roman" w:hAnsi="Times New Roman" w:cs="Times New Roman"/>
          <w:sz w:val="28"/>
          <w:szCs w:val="28"/>
        </w:rPr>
      </w:pPr>
    </w:p>
    <w:p w:rsidR="00117C0A" w:rsidRPr="00117C0A" w:rsidRDefault="00117C0A" w:rsidP="00117C0A">
      <w:pPr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_______________                                                   ____________________________</w:t>
      </w: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подпись*</w:t>
      </w: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расшифровка*</w:t>
      </w: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C0A">
        <w:rPr>
          <w:rFonts w:ascii="Times New Roman" w:eastAsia="Times New Roman" w:hAnsi="Times New Roman" w:cs="Times New Roman"/>
          <w:sz w:val="26"/>
          <w:szCs w:val="26"/>
        </w:rPr>
        <w:t>* Для группы авторов обязательно представление сведений по каждому автору.</w:t>
      </w: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7C0A">
        <w:rPr>
          <w:rFonts w:ascii="Times New Roman" w:eastAsia="Times New Roman" w:hAnsi="Times New Roman" w:cs="Times New Roman"/>
          <w:sz w:val="26"/>
          <w:szCs w:val="26"/>
        </w:rPr>
        <w:t>** Не более двух номинаций.</w:t>
      </w: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17C0A">
        <w:rPr>
          <w:rFonts w:ascii="Times New Roman" w:eastAsia="Times New Roman" w:hAnsi="Times New Roman" w:cs="Times New Roman"/>
          <w:color w:val="auto"/>
        </w:rPr>
        <w:t>*** Для организаций – подпись руководителя с указанием должности, заверенная печатью организации (при наличии).</w:t>
      </w: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7C0A" w:rsidRPr="00117C0A" w:rsidRDefault="00117C0A" w:rsidP="00117C0A">
      <w:pPr>
        <w:tabs>
          <w:tab w:val="left" w:pos="571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7C0A" w:rsidRPr="00117C0A" w:rsidRDefault="00117C0A" w:rsidP="00117C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Заместитель начальника финансового управления,</w:t>
      </w:r>
    </w:p>
    <w:p w:rsidR="00117C0A" w:rsidRPr="00117C0A" w:rsidRDefault="00117C0A" w:rsidP="00117C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начальник бюджетного отдела финансового</w:t>
      </w:r>
    </w:p>
    <w:p w:rsidR="00117C0A" w:rsidRPr="00117C0A" w:rsidRDefault="00117C0A" w:rsidP="00117C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>управления администрации муниципального</w:t>
      </w:r>
    </w:p>
    <w:p w:rsidR="00117C0A" w:rsidRPr="00117C0A" w:rsidRDefault="00117C0A" w:rsidP="00117C0A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                                                   </w:t>
      </w:r>
      <w:proofErr w:type="spellStart"/>
      <w:r w:rsidRPr="00117C0A">
        <w:rPr>
          <w:rFonts w:ascii="Times New Roman" w:hAnsi="Times New Roman" w:cs="Times New Roman"/>
          <w:sz w:val="28"/>
          <w:szCs w:val="28"/>
        </w:rPr>
        <w:t>И.Ю.Андреева</w:t>
      </w:r>
      <w:proofErr w:type="spellEnd"/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Default="00117C0A" w:rsidP="000F249B">
      <w:pPr>
        <w:pStyle w:val="24"/>
        <w:shd w:val="clear" w:color="auto" w:fill="auto"/>
        <w:tabs>
          <w:tab w:val="left" w:pos="0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117C0A" w:rsidRPr="00117C0A" w:rsidRDefault="00117C0A" w:rsidP="00117C0A">
      <w:pPr>
        <w:ind w:left="510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117C0A" w:rsidRPr="00117C0A" w:rsidRDefault="00117C0A" w:rsidP="00117C0A">
      <w:pPr>
        <w:ind w:left="510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к Положению о конкурсе проектов по представлению бюджета для граждан на территории</w:t>
      </w:r>
      <w:proofErr w:type="gramEnd"/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Новокубанского района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СОСТАВ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конкурсной комиссии по оценке заявок участников конкурса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проектов по представлению бюджета для граждан на территории Новокубанского района</w:t>
      </w:r>
    </w:p>
    <w:p w:rsidR="00117C0A" w:rsidRPr="00117C0A" w:rsidRDefault="00117C0A" w:rsidP="00117C0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Афонина</w:t>
            </w:r>
          </w:p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Екатерина Валерьевна</w:t>
            </w: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      </w: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Андреева</w:t>
            </w:r>
          </w:p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Ирина Юрьевна</w:t>
            </w: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заместитель начальника финансового управления, начальник бюджетного отдела финансового управления администрации муниципального образования Новокубанский район;</w:t>
            </w: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Выдра</w:t>
            </w:r>
          </w:p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Мария Владимировна</w:t>
            </w: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район;</w:t>
            </w: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Артемьева</w:t>
            </w:r>
          </w:p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Светлана Валерьевна</w:t>
            </w: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начальник </w:t>
            </w:r>
            <w:proofErr w:type="gramStart"/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отдела доходов бюджета финансового управления администрации муниципального образования</w:t>
            </w:r>
            <w:proofErr w:type="gramEnd"/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Новокубанский район;</w:t>
            </w: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Акименко Ирина Николаевна</w:t>
            </w: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начальник отдела по молодежной политике администрации муниципального образования Новокубанский район;</w:t>
            </w: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117C0A" w:rsidRPr="00117C0A" w:rsidTr="00296E9C">
        <w:tc>
          <w:tcPr>
            <w:tcW w:w="3227" w:type="dxa"/>
          </w:tcPr>
          <w:p w:rsidR="00117C0A" w:rsidRPr="00117C0A" w:rsidRDefault="00117C0A" w:rsidP="00117C0A">
            <w:pPr>
              <w:tabs>
                <w:tab w:val="left" w:pos="3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Кулиева</w:t>
            </w:r>
          </w:p>
          <w:p w:rsidR="00117C0A" w:rsidRPr="00117C0A" w:rsidRDefault="00117C0A" w:rsidP="00117C0A">
            <w:pPr>
              <w:tabs>
                <w:tab w:val="left" w:pos="382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17C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Диляра</w:t>
            </w:r>
            <w:proofErr w:type="spellEnd"/>
            <w:r w:rsidRPr="00117C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17C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Тофиковна</w:t>
            </w:r>
            <w:proofErr w:type="spellEnd"/>
          </w:p>
        </w:tc>
        <w:tc>
          <w:tcPr>
            <w:tcW w:w="6379" w:type="dxa"/>
          </w:tcPr>
          <w:p w:rsidR="00117C0A" w:rsidRPr="00117C0A" w:rsidRDefault="00117C0A" w:rsidP="00117C0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17C0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начальник управления образования администрации муниципального образования Новокубанский район;</w:t>
            </w:r>
          </w:p>
        </w:tc>
      </w:tr>
    </w:tbl>
    <w:p w:rsidR="00117C0A" w:rsidRDefault="00117C0A" w:rsidP="00117C0A">
      <w:pPr>
        <w:tabs>
          <w:tab w:val="left" w:pos="38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17C0A" w:rsidRPr="00117C0A" w:rsidRDefault="00117C0A" w:rsidP="00117C0A">
      <w:pPr>
        <w:tabs>
          <w:tab w:val="left" w:pos="382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начальника финансового</w:t>
      </w:r>
    </w:p>
    <w:p w:rsidR="00117C0A" w:rsidRPr="00117C0A" w:rsidRDefault="00117C0A" w:rsidP="00117C0A">
      <w:pPr>
        <w:tabs>
          <w:tab w:val="left" w:pos="382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управления, начальник бюджетного</w:t>
      </w:r>
    </w:p>
    <w:p w:rsidR="00117C0A" w:rsidRPr="00117C0A" w:rsidRDefault="00117C0A" w:rsidP="00117C0A">
      <w:pPr>
        <w:tabs>
          <w:tab w:val="left" w:pos="382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отдела финансового управления администрации</w:t>
      </w:r>
    </w:p>
    <w:p w:rsidR="00117C0A" w:rsidRPr="00117C0A" w:rsidRDefault="00117C0A" w:rsidP="00117C0A">
      <w:pPr>
        <w:tabs>
          <w:tab w:val="left" w:pos="3822"/>
        </w:tabs>
        <w:rPr>
          <w:rFonts w:ascii="Times New Roman" w:hAnsi="Times New Roman" w:cs="Times New Roman"/>
          <w:sz w:val="28"/>
          <w:szCs w:val="28"/>
        </w:rPr>
      </w:pPr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Новокубанский район                        </w:t>
      </w:r>
      <w:proofErr w:type="spellStart"/>
      <w:r w:rsidRPr="00117C0A">
        <w:rPr>
          <w:rFonts w:ascii="Times New Roman" w:eastAsia="Times New Roman" w:hAnsi="Times New Roman" w:cs="Times New Roman"/>
          <w:color w:val="auto"/>
          <w:sz w:val="28"/>
          <w:szCs w:val="28"/>
        </w:rPr>
        <w:t>И.Ю.Андреева</w:t>
      </w:r>
      <w:proofErr w:type="spellEnd"/>
    </w:p>
    <w:sectPr w:rsidR="00117C0A" w:rsidRPr="00117C0A" w:rsidSect="00117C0A">
      <w:headerReference w:type="default" r:id="rId9"/>
      <w:footnotePr>
        <w:numFmt w:val="chicago"/>
        <w:numRestart w:val="eachPage"/>
      </w:footnotePr>
      <w:pgSz w:w="11900" w:h="16840"/>
      <w:pgMar w:top="1134" w:right="567" w:bottom="1134" w:left="1701" w:header="425" w:footer="6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24" w:rsidRDefault="00262324">
      <w:r>
        <w:separator/>
      </w:r>
    </w:p>
  </w:endnote>
  <w:endnote w:type="continuationSeparator" w:id="0">
    <w:p w:rsidR="00262324" w:rsidRDefault="0026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24" w:rsidRDefault="00262324">
      <w:r>
        <w:separator/>
      </w:r>
    </w:p>
  </w:footnote>
  <w:footnote w:type="continuationSeparator" w:id="0">
    <w:p w:rsidR="00262324" w:rsidRDefault="0026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C7" w:rsidRDefault="00423CD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85B8909" wp14:editId="2AA4FF74">
              <wp:simplePos x="0" y="0"/>
              <wp:positionH relativeFrom="page">
                <wp:posOffset>4173220</wp:posOffset>
              </wp:positionH>
              <wp:positionV relativeFrom="page">
                <wp:posOffset>398780</wp:posOffset>
              </wp:positionV>
              <wp:extent cx="89535" cy="204470"/>
              <wp:effectExtent l="127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CC7" w:rsidRDefault="00423CDC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6pt;margin-top:31.4pt;width:7.0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" filled="f" stroked="f">
              <v:textbox style="mso-fit-shape-to-text:t" inset="0,0,0,0">
                <w:txbxContent>
                  <w:p w:rsidR="00B37CC7" w:rsidRDefault="00423CDC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6E7"/>
    <w:multiLevelType w:val="multilevel"/>
    <w:tmpl w:val="EA5EA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132CD"/>
    <w:multiLevelType w:val="multilevel"/>
    <w:tmpl w:val="2E8AC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E5E20"/>
    <w:multiLevelType w:val="multilevel"/>
    <w:tmpl w:val="712047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F6E88"/>
    <w:multiLevelType w:val="multilevel"/>
    <w:tmpl w:val="36EC4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59790F"/>
    <w:multiLevelType w:val="multilevel"/>
    <w:tmpl w:val="0F5ECF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583A77D2"/>
    <w:multiLevelType w:val="multilevel"/>
    <w:tmpl w:val="113A52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9128B"/>
    <w:multiLevelType w:val="multilevel"/>
    <w:tmpl w:val="3A983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724E5"/>
    <w:multiLevelType w:val="multilevel"/>
    <w:tmpl w:val="5B0686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871295"/>
    <w:multiLevelType w:val="multilevel"/>
    <w:tmpl w:val="4804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C7"/>
    <w:rsid w:val="000107B8"/>
    <w:rsid w:val="000140E3"/>
    <w:rsid w:val="000F249B"/>
    <w:rsid w:val="00117C0A"/>
    <w:rsid w:val="00177F00"/>
    <w:rsid w:val="00196211"/>
    <w:rsid w:val="001B3102"/>
    <w:rsid w:val="00201B7A"/>
    <w:rsid w:val="00262324"/>
    <w:rsid w:val="00317642"/>
    <w:rsid w:val="00332654"/>
    <w:rsid w:val="003449FE"/>
    <w:rsid w:val="003718E8"/>
    <w:rsid w:val="003E08ED"/>
    <w:rsid w:val="00423CDC"/>
    <w:rsid w:val="004F6B0D"/>
    <w:rsid w:val="005176F6"/>
    <w:rsid w:val="006576F0"/>
    <w:rsid w:val="006E143D"/>
    <w:rsid w:val="007265BC"/>
    <w:rsid w:val="008D3B9C"/>
    <w:rsid w:val="00903AB8"/>
    <w:rsid w:val="009369E7"/>
    <w:rsid w:val="00A47AD3"/>
    <w:rsid w:val="00AF5B2C"/>
    <w:rsid w:val="00AF5CB2"/>
    <w:rsid w:val="00B320BB"/>
    <w:rsid w:val="00B37CC7"/>
    <w:rsid w:val="00BC11C2"/>
    <w:rsid w:val="00C117C1"/>
    <w:rsid w:val="00C26BA8"/>
    <w:rsid w:val="00C81752"/>
    <w:rsid w:val="00D13793"/>
    <w:rsid w:val="00D378D1"/>
    <w:rsid w:val="00E22249"/>
    <w:rsid w:val="00E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17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4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39"/>
    <w:rsid w:val="0011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8CourierNew13pt0ptExact">
    <w:name w:val="Основной текст (8) + Courier New;13 pt;Не полужирный;Не курсив;Интервал 0 pt Exact"/>
    <w:basedOn w:val="8Exact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6pt">
    <w:name w:val="Основной текст (4) + 16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 w:val="0"/>
      <w:bCs w:val="0"/>
      <w:i/>
      <w:iCs/>
      <w:smallCaps w:val="0"/>
      <w:strike w:val="0"/>
      <w:spacing w:val="-20"/>
      <w:sz w:val="46"/>
      <w:szCs w:val="4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0">
    <w:name w:val="Основной текст (2)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78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600" w:line="31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aramond" w:eastAsia="Garamond" w:hAnsi="Garamond" w:cs="Garamond"/>
      <w:i/>
      <w:iCs/>
      <w:spacing w:val="-20"/>
      <w:sz w:val="46"/>
      <w:szCs w:val="4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styleId="a9">
    <w:name w:val="header"/>
    <w:basedOn w:val="a"/>
    <w:link w:val="aa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17C1"/>
    <w:rPr>
      <w:color w:val="000000"/>
    </w:rPr>
  </w:style>
  <w:style w:type="paragraph" w:styleId="ab">
    <w:name w:val="footer"/>
    <w:basedOn w:val="a"/>
    <w:link w:val="ac"/>
    <w:uiPriority w:val="99"/>
    <w:unhideWhenUsed/>
    <w:rsid w:val="00C11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17C1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17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764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39"/>
    <w:rsid w:val="00117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164D-0D5C-4400-96B2-DEF40F2D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Валерий</dc:creator>
  <cp:lastModifiedBy>Соляник Елена</cp:lastModifiedBy>
  <cp:revision>21</cp:revision>
  <cp:lastPrinted>2022-03-01T08:29:00Z</cp:lastPrinted>
  <dcterms:created xsi:type="dcterms:W3CDTF">2019-11-20T08:03:00Z</dcterms:created>
  <dcterms:modified xsi:type="dcterms:W3CDTF">2022-03-01T08:48:00Z</dcterms:modified>
</cp:coreProperties>
</file>