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18EC50" w14:textId="77777777" w:rsidR="00055742" w:rsidRPr="00055742" w:rsidRDefault="00055742" w:rsidP="00055742">
      <w:pPr>
        <w:ind w:left="1701" w:right="1560"/>
        <w:jc w:val="center"/>
        <w:rPr>
          <w:rFonts w:ascii="Times New Roman" w:hAnsi="Times New Roman" w:cs="Times New Roman"/>
          <w:b/>
          <w:bCs/>
          <w:sz w:val="28"/>
          <w:szCs w:val="28"/>
        </w:rPr>
      </w:pPr>
      <w:bookmarkStart w:id="0" w:name="_Hlk184741728"/>
      <w:r w:rsidRPr="00055742">
        <w:rPr>
          <w:rFonts w:ascii="Times New Roman" w:hAnsi="Times New Roman" w:cs="Times New Roman"/>
          <w:b/>
          <w:bCs/>
          <w:sz w:val="28"/>
          <w:szCs w:val="28"/>
        </w:rPr>
        <w:t xml:space="preserve">ПОСТАНОВЛЕНИЕ </w:t>
      </w:r>
    </w:p>
    <w:p w14:paraId="052E7695" w14:textId="77777777" w:rsidR="00055742" w:rsidRPr="00055742" w:rsidRDefault="00055742" w:rsidP="00055742">
      <w:pPr>
        <w:ind w:left="1701" w:right="1560"/>
        <w:jc w:val="center"/>
        <w:rPr>
          <w:rFonts w:ascii="Times New Roman" w:hAnsi="Times New Roman" w:cs="Times New Roman"/>
          <w:b/>
          <w:bCs/>
          <w:sz w:val="28"/>
          <w:szCs w:val="28"/>
        </w:rPr>
      </w:pPr>
      <w:r w:rsidRPr="00055742">
        <w:rPr>
          <w:rFonts w:ascii="Times New Roman" w:hAnsi="Times New Roman" w:cs="Times New Roman"/>
          <w:b/>
          <w:bCs/>
          <w:sz w:val="28"/>
          <w:szCs w:val="28"/>
        </w:rPr>
        <w:t>АДМИНИСТРАЦИИ МУНИЦИПАЛЬНОГО ОБРАЗОВАНИЯ НОВОКУБАНСКИЙ РАЙОН</w:t>
      </w:r>
    </w:p>
    <w:p w14:paraId="6287EA79" w14:textId="77777777" w:rsidR="00055742" w:rsidRPr="00055742" w:rsidRDefault="00055742" w:rsidP="00055742">
      <w:pPr>
        <w:ind w:left="1701" w:right="1560"/>
        <w:jc w:val="right"/>
        <w:rPr>
          <w:rFonts w:ascii="Times New Roman" w:hAnsi="Times New Roman" w:cs="Times New Roman"/>
          <w:sz w:val="28"/>
          <w:szCs w:val="28"/>
        </w:rPr>
      </w:pPr>
    </w:p>
    <w:p w14:paraId="133B1494" w14:textId="1C915505" w:rsidR="00055742" w:rsidRPr="00055742" w:rsidRDefault="00055742" w:rsidP="00055742">
      <w:pPr>
        <w:rPr>
          <w:rFonts w:ascii="Times New Roman" w:hAnsi="Times New Roman" w:cs="Times New Roman"/>
          <w:sz w:val="28"/>
          <w:szCs w:val="28"/>
        </w:rPr>
      </w:pPr>
      <w:r w:rsidRPr="00055742">
        <w:rPr>
          <w:rFonts w:ascii="Times New Roman" w:hAnsi="Times New Roman" w:cs="Times New Roman"/>
          <w:sz w:val="28"/>
          <w:szCs w:val="28"/>
        </w:rPr>
        <w:t xml:space="preserve">от </w:t>
      </w:r>
      <w:r w:rsidRPr="00CA24D6">
        <w:rPr>
          <w:rFonts w:ascii="Times New Roman" w:hAnsi="Times New Roman" w:cs="Times New Roman"/>
          <w:sz w:val="28"/>
          <w:szCs w:val="28"/>
        </w:rPr>
        <w:t>0</w:t>
      </w:r>
      <w:r>
        <w:rPr>
          <w:rFonts w:ascii="Times New Roman" w:hAnsi="Times New Roman" w:cs="Times New Roman"/>
          <w:sz w:val="28"/>
          <w:szCs w:val="28"/>
        </w:rPr>
        <w:t>8</w:t>
      </w:r>
      <w:r w:rsidRPr="00055742">
        <w:rPr>
          <w:rFonts w:ascii="Times New Roman" w:hAnsi="Times New Roman" w:cs="Times New Roman"/>
          <w:sz w:val="28"/>
          <w:szCs w:val="28"/>
        </w:rPr>
        <w:t>.</w:t>
      </w:r>
      <w:r w:rsidRPr="00CA24D6">
        <w:rPr>
          <w:rFonts w:ascii="Times New Roman" w:hAnsi="Times New Roman" w:cs="Times New Roman"/>
          <w:sz w:val="28"/>
          <w:szCs w:val="28"/>
        </w:rPr>
        <w:t>1</w:t>
      </w:r>
      <w:r>
        <w:rPr>
          <w:rFonts w:ascii="Times New Roman" w:hAnsi="Times New Roman" w:cs="Times New Roman"/>
          <w:sz w:val="28"/>
          <w:szCs w:val="28"/>
        </w:rPr>
        <w:t>0</w:t>
      </w:r>
      <w:r w:rsidRPr="00055742">
        <w:rPr>
          <w:rFonts w:ascii="Times New Roman" w:hAnsi="Times New Roman" w:cs="Times New Roman"/>
          <w:sz w:val="28"/>
          <w:szCs w:val="28"/>
        </w:rPr>
        <w:t>.2024 г.</w:t>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r>
      <w:r w:rsidRPr="00055742">
        <w:rPr>
          <w:rFonts w:ascii="Times New Roman" w:hAnsi="Times New Roman" w:cs="Times New Roman"/>
          <w:sz w:val="28"/>
          <w:szCs w:val="28"/>
        </w:rPr>
        <w:tab/>
        <w:t xml:space="preserve">   №</w:t>
      </w:r>
      <w:r w:rsidRPr="00CA24D6">
        <w:rPr>
          <w:rFonts w:ascii="Times New Roman" w:hAnsi="Times New Roman" w:cs="Times New Roman"/>
          <w:sz w:val="28"/>
          <w:szCs w:val="28"/>
        </w:rPr>
        <w:t xml:space="preserve"> 11</w:t>
      </w:r>
      <w:r>
        <w:rPr>
          <w:rFonts w:ascii="Times New Roman" w:hAnsi="Times New Roman" w:cs="Times New Roman"/>
          <w:sz w:val="28"/>
          <w:szCs w:val="28"/>
        </w:rPr>
        <w:t>81</w:t>
      </w:r>
    </w:p>
    <w:bookmarkEnd w:id="0"/>
    <w:p w14:paraId="45F45FCC" w14:textId="14491C6D" w:rsidR="00EC7C0B" w:rsidRDefault="00EC7C0B" w:rsidP="00EC7C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3D44EFF" w14:textId="77777777" w:rsidR="0021262A" w:rsidRPr="00EC7C0B" w:rsidRDefault="0021262A" w:rsidP="00EC7C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3950929F" w14:textId="24CEBEE2" w:rsidR="00EE531F" w:rsidRPr="00EE531F" w:rsidRDefault="00EC7C0B" w:rsidP="00EE531F">
      <w:pPr>
        <w:autoSpaceDE w:val="0"/>
        <w:autoSpaceDN w:val="0"/>
        <w:adjustRightInd w:val="0"/>
        <w:ind w:left="-426"/>
        <w:contextualSpacing/>
        <w:jc w:val="center"/>
        <w:rPr>
          <w:rFonts w:ascii="Times New Roman" w:eastAsia="Times New Roman" w:hAnsi="Times New Roman" w:cs="Times New Roman"/>
          <w:b/>
          <w:bCs/>
          <w:sz w:val="28"/>
          <w:szCs w:val="28"/>
        </w:rPr>
      </w:pPr>
      <w:r w:rsidRPr="000B7FF4">
        <w:rPr>
          <w:rFonts w:ascii="Times New Roman" w:eastAsia="Times New Roman" w:hAnsi="Times New Roman" w:cs="Times New Roman"/>
          <w:b/>
          <w:bCs/>
          <w:sz w:val="28"/>
          <w:szCs w:val="28"/>
          <w:lang w:eastAsia="ru-RU"/>
        </w:rPr>
        <w:t xml:space="preserve">Об утверждении Порядка </w:t>
      </w:r>
      <w:r w:rsidR="00EE531F" w:rsidRPr="00EE531F">
        <w:rPr>
          <w:rFonts w:ascii="Times New Roman" w:eastAsia="Times New Roman" w:hAnsi="Times New Roman" w:cs="Times New Roman"/>
          <w:b/>
          <w:bCs/>
          <w:sz w:val="28"/>
          <w:szCs w:val="28"/>
        </w:rPr>
        <w:t xml:space="preserve">привлечения остатков средств на единый счет бюджета муниципального образования </w:t>
      </w:r>
      <w:proofErr w:type="spellStart"/>
      <w:r w:rsidR="00EE531F" w:rsidRPr="00EE531F">
        <w:rPr>
          <w:rFonts w:ascii="Times New Roman" w:eastAsia="Times New Roman" w:hAnsi="Times New Roman" w:cs="Times New Roman"/>
          <w:b/>
          <w:bCs/>
          <w:sz w:val="28"/>
          <w:szCs w:val="28"/>
        </w:rPr>
        <w:t>Новокубанский</w:t>
      </w:r>
      <w:proofErr w:type="spellEnd"/>
      <w:r w:rsidR="00EE531F" w:rsidRPr="00EE531F">
        <w:rPr>
          <w:rFonts w:ascii="Times New Roman" w:eastAsia="Times New Roman" w:hAnsi="Times New Roman" w:cs="Times New Roman"/>
          <w:b/>
          <w:bCs/>
          <w:sz w:val="28"/>
          <w:szCs w:val="28"/>
        </w:rPr>
        <w:t xml:space="preserve"> район </w:t>
      </w:r>
    </w:p>
    <w:p w14:paraId="4B0BEC53" w14:textId="6315C2C3" w:rsidR="00EC7C0B" w:rsidRPr="00EE531F" w:rsidRDefault="00EE531F" w:rsidP="00EE531F">
      <w:pPr>
        <w:widowControl w:val="0"/>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EE531F">
        <w:rPr>
          <w:rFonts w:ascii="Times New Roman" w:eastAsia="Times New Roman" w:hAnsi="Times New Roman" w:cs="Times New Roman"/>
          <w:b/>
          <w:bCs/>
          <w:sz w:val="28"/>
          <w:szCs w:val="28"/>
        </w:rPr>
        <w:t xml:space="preserve"> и возврата привлеченных средств</w:t>
      </w:r>
    </w:p>
    <w:p w14:paraId="48EC9E98" w14:textId="0774C5F1" w:rsidR="009A61A4" w:rsidRDefault="009A61A4" w:rsidP="00EC7C0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1"/>
    </w:p>
    <w:p w14:paraId="759E344C" w14:textId="77777777" w:rsidR="00B46C10" w:rsidRDefault="00B46C10" w:rsidP="00EC7C0B">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14:paraId="0449167F" w14:textId="104B1C4C" w:rsidR="00EC7C0B" w:rsidRPr="000B7FF4" w:rsidRDefault="00B46C10" w:rsidP="003401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B46C10">
        <w:rPr>
          <w:rFonts w:ascii="Times New Roman" w:eastAsiaTheme="minorEastAsia" w:hAnsi="Times New Roman" w:cs="Times New Roman"/>
          <w:sz w:val="28"/>
          <w:szCs w:val="28"/>
          <w:lang w:eastAsia="ru-RU"/>
        </w:rPr>
        <w:t xml:space="preserve">В </w:t>
      </w:r>
      <w:r w:rsidRPr="00EE531F">
        <w:rPr>
          <w:rFonts w:ascii="Times New Roman" w:eastAsiaTheme="minorEastAsia" w:hAnsi="Times New Roman" w:cs="Times New Roman"/>
          <w:sz w:val="28"/>
          <w:szCs w:val="28"/>
          <w:lang w:eastAsia="ru-RU"/>
        </w:rPr>
        <w:t xml:space="preserve">соответствии </w:t>
      </w:r>
      <w:r w:rsidR="00EE531F" w:rsidRPr="00EE531F">
        <w:rPr>
          <w:rFonts w:ascii="Times New Roman" w:hAnsi="Times New Roman" w:cs="Times New Roman"/>
          <w:sz w:val="28"/>
          <w:szCs w:val="28"/>
        </w:rPr>
        <w:t xml:space="preserve">с </w:t>
      </w:r>
      <w:hyperlink r:id="rId6" w:history="1">
        <w:r w:rsidR="00EE531F" w:rsidRPr="00EE531F">
          <w:rPr>
            <w:rFonts w:ascii="Times New Roman" w:hAnsi="Times New Roman" w:cs="Times New Roman"/>
            <w:sz w:val="28"/>
            <w:szCs w:val="28"/>
          </w:rPr>
          <w:t>пунктами 10</w:t>
        </w:r>
      </w:hyperlink>
      <w:r w:rsidR="00EE531F" w:rsidRPr="00EE531F">
        <w:rPr>
          <w:rFonts w:ascii="Times New Roman" w:hAnsi="Times New Roman" w:cs="Times New Roman"/>
          <w:sz w:val="28"/>
          <w:szCs w:val="28"/>
        </w:rPr>
        <w:t xml:space="preserve">, </w:t>
      </w:r>
      <w:hyperlink r:id="rId7" w:history="1">
        <w:r w:rsidR="00EE531F" w:rsidRPr="00EE531F">
          <w:rPr>
            <w:rFonts w:ascii="Times New Roman" w:hAnsi="Times New Roman" w:cs="Times New Roman"/>
            <w:sz w:val="28"/>
            <w:szCs w:val="28"/>
          </w:rPr>
          <w:t>1</w:t>
        </w:r>
      </w:hyperlink>
      <w:r w:rsidR="00EE531F" w:rsidRPr="00EE531F">
        <w:rPr>
          <w:rFonts w:ascii="Times New Roman" w:hAnsi="Times New Roman" w:cs="Times New Roman"/>
          <w:sz w:val="28"/>
          <w:szCs w:val="28"/>
        </w:rPr>
        <w:t xml:space="preserve">2 и </w:t>
      </w:r>
      <w:hyperlink r:id="rId8" w:history="1">
        <w:r w:rsidR="00EE531F" w:rsidRPr="00EE531F">
          <w:rPr>
            <w:rFonts w:ascii="Times New Roman" w:hAnsi="Times New Roman" w:cs="Times New Roman"/>
            <w:sz w:val="28"/>
            <w:szCs w:val="28"/>
          </w:rPr>
          <w:t>13 статьи 236.1</w:t>
        </w:r>
      </w:hyperlink>
      <w:r w:rsidR="00EE531F" w:rsidRPr="00EE531F">
        <w:rPr>
          <w:rFonts w:ascii="Times New Roman" w:hAnsi="Times New Roman" w:cs="Times New Roman"/>
          <w:sz w:val="28"/>
          <w:szCs w:val="28"/>
        </w:rPr>
        <w:t xml:space="preserve"> Бюджетного кодекса Российской Федерации</w:t>
      </w:r>
      <w:r w:rsidRPr="000B7FF4">
        <w:rPr>
          <w:rFonts w:ascii="Times New Roman" w:eastAsiaTheme="minorEastAsia" w:hAnsi="Times New Roman" w:cs="Times New Roman"/>
          <w:sz w:val="28"/>
          <w:szCs w:val="28"/>
          <w:lang w:eastAsia="ru-RU"/>
        </w:rPr>
        <w:t xml:space="preserve"> </w:t>
      </w:r>
      <w:r w:rsidR="00EC7C0B" w:rsidRPr="000B7FF4">
        <w:rPr>
          <w:rFonts w:ascii="Times New Roman" w:eastAsia="Times New Roman" w:hAnsi="Times New Roman" w:cs="Times New Roman"/>
          <w:sz w:val="28"/>
          <w:szCs w:val="28"/>
          <w:lang w:eastAsia="ru-RU"/>
        </w:rPr>
        <w:t>п о с т а н о в л я ю:</w:t>
      </w:r>
    </w:p>
    <w:p w14:paraId="1E1663C1" w14:textId="77777777" w:rsidR="00044896" w:rsidRDefault="00EC7C0B" w:rsidP="003401C0">
      <w:pPr>
        <w:autoSpaceDE w:val="0"/>
        <w:autoSpaceDN w:val="0"/>
        <w:adjustRightInd w:val="0"/>
        <w:spacing w:line="240" w:lineRule="auto"/>
        <w:ind w:firstLine="851"/>
        <w:contextualSpacing/>
        <w:jc w:val="both"/>
        <w:rPr>
          <w:rFonts w:ascii="Times New Roman" w:eastAsia="Times New Roman" w:hAnsi="Times New Roman" w:cs="Times New Roman"/>
          <w:sz w:val="28"/>
          <w:szCs w:val="28"/>
          <w:lang w:eastAsia="ru-RU"/>
        </w:rPr>
      </w:pPr>
      <w:r w:rsidRPr="000B7FF4">
        <w:rPr>
          <w:rFonts w:ascii="Times New Roman" w:eastAsia="Times New Roman" w:hAnsi="Times New Roman" w:cs="Times New Roman"/>
          <w:sz w:val="28"/>
          <w:szCs w:val="28"/>
          <w:lang w:eastAsia="ru-RU"/>
        </w:rPr>
        <w:t xml:space="preserve">1. </w:t>
      </w:r>
      <w:r w:rsidR="00E0121E" w:rsidRPr="000B7FF4">
        <w:rPr>
          <w:rFonts w:ascii="Times New Roman" w:eastAsia="Times New Roman" w:hAnsi="Times New Roman" w:cs="Times New Roman"/>
          <w:sz w:val="28"/>
          <w:szCs w:val="28"/>
          <w:lang w:eastAsia="ru-RU"/>
        </w:rPr>
        <w:t xml:space="preserve">Утвердить Порядок </w:t>
      </w:r>
      <w:r w:rsidR="00E6032D" w:rsidRPr="00E6032D">
        <w:rPr>
          <w:rFonts w:ascii="Times New Roman" w:eastAsia="Times New Roman" w:hAnsi="Times New Roman" w:cs="Times New Roman"/>
          <w:bCs/>
          <w:sz w:val="28"/>
          <w:szCs w:val="28"/>
        </w:rPr>
        <w:t xml:space="preserve">привлечения остатков средств на единый счет бюджета муниципального образования </w:t>
      </w:r>
      <w:proofErr w:type="spellStart"/>
      <w:r w:rsidR="00E6032D" w:rsidRPr="00E6032D">
        <w:rPr>
          <w:rFonts w:ascii="Times New Roman" w:eastAsia="Times New Roman" w:hAnsi="Times New Roman" w:cs="Times New Roman"/>
          <w:bCs/>
          <w:sz w:val="28"/>
          <w:szCs w:val="28"/>
        </w:rPr>
        <w:t>Новокубанский</w:t>
      </w:r>
      <w:proofErr w:type="spellEnd"/>
      <w:r w:rsidR="00E6032D" w:rsidRPr="00E6032D">
        <w:rPr>
          <w:rFonts w:ascii="Times New Roman" w:eastAsia="Times New Roman" w:hAnsi="Times New Roman" w:cs="Times New Roman"/>
          <w:bCs/>
          <w:sz w:val="28"/>
          <w:szCs w:val="28"/>
        </w:rPr>
        <w:t xml:space="preserve"> район и возврата привлеченных средств</w:t>
      </w:r>
      <w:r w:rsidR="00E6032D" w:rsidRPr="000B7FF4">
        <w:rPr>
          <w:rFonts w:ascii="Times New Roman" w:eastAsia="Times New Roman" w:hAnsi="Times New Roman" w:cs="Times New Roman"/>
          <w:sz w:val="28"/>
          <w:szCs w:val="28"/>
          <w:lang w:eastAsia="ru-RU"/>
        </w:rPr>
        <w:t xml:space="preserve"> </w:t>
      </w:r>
      <w:r w:rsidR="00E0121E" w:rsidRPr="000B7FF4">
        <w:rPr>
          <w:rFonts w:ascii="Times New Roman" w:eastAsia="Times New Roman" w:hAnsi="Times New Roman" w:cs="Times New Roman"/>
          <w:sz w:val="28"/>
          <w:szCs w:val="28"/>
          <w:lang w:eastAsia="ru-RU"/>
        </w:rPr>
        <w:t xml:space="preserve">(прилагается). </w:t>
      </w:r>
    </w:p>
    <w:p w14:paraId="7E8971A1" w14:textId="5F597C8D" w:rsidR="00044896" w:rsidRPr="00044896" w:rsidRDefault="00044896" w:rsidP="003401C0">
      <w:pPr>
        <w:autoSpaceDE w:val="0"/>
        <w:autoSpaceDN w:val="0"/>
        <w:adjustRightInd w:val="0"/>
        <w:spacing w:line="240" w:lineRule="auto"/>
        <w:ind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2.</w:t>
      </w:r>
      <w:r w:rsidRPr="00044896">
        <w:rPr>
          <w:sz w:val="36"/>
          <w:szCs w:val="36"/>
        </w:rPr>
        <w:t xml:space="preserve"> </w:t>
      </w:r>
      <w:r w:rsidR="00EC1766" w:rsidRPr="00491BE8">
        <w:rPr>
          <w:rFonts w:ascii="Times New Roman" w:hAnsi="Times New Roman" w:cs="Times New Roman"/>
          <w:sz w:val="28"/>
          <w:szCs w:val="28"/>
        </w:rPr>
        <w:t>П</w:t>
      </w:r>
      <w:r w:rsidRPr="00044896">
        <w:rPr>
          <w:rFonts w:ascii="Times New Roman" w:hAnsi="Times New Roman" w:cs="Times New Roman"/>
          <w:sz w:val="28"/>
          <w:szCs w:val="28"/>
        </w:rPr>
        <w:t>остановление администрации</w:t>
      </w:r>
      <w:r>
        <w:rPr>
          <w:rFonts w:ascii="Times New Roman" w:hAnsi="Times New Roman" w:cs="Times New Roman"/>
          <w:sz w:val="28"/>
          <w:szCs w:val="28"/>
        </w:rPr>
        <w:t xml:space="preserve"> муниципального образования </w:t>
      </w:r>
      <w:proofErr w:type="spellStart"/>
      <w:r>
        <w:rPr>
          <w:rFonts w:ascii="Times New Roman" w:hAnsi="Times New Roman" w:cs="Times New Roman"/>
          <w:sz w:val="28"/>
          <w:szCs w:val="28"/>
        </w:rPr>
        <w:t>Новокубанский</w:t>
      </w:r>
      <w:proofErr w:type="spellEnd"/>
      <w:r>
        <w:rPr>
          <w:rFonts w:ascii="Times New Roman" w:hAnsi="Times New Roman" w:cs="Times New Roman"/>
          <w:sz w:val="28"/>
          <w:szCs w:val="28"/>
        </w:rPr>
        <w:t xml:space="preserve"> район</w:t>
      </w:r>
      <w:r w:rsidRPr="00044896">
        <w:rPr>
          <w:rFonts w:ascii="Times New Roman" w:hAnsi="Times New Roman" w:cs="Times New Roman"/>
          <w:sz w:val="28"/>
          <w:szCs w:val="28"/>
        </w:rPr>
        <w:t xml:space="preserve"> от </w:t>
      </w:r>
      <w:r>
        <w:rPr>
          <w:rFonts w:ascii="Times New Roman" w:hAnsi="Times New Roman" w:cs="Times New Roman"/>
          <w:sz w:val="28"/>
          <w:szCs w:val="28"/>
        </w:rPr>
        <w:t>1</w:t>
      </w:r>
      <w:r w:rsidRPr="00044896">
        <w:rPr>
          <w:rFonts w:ascii="Times New Roman" w:hAnsi="Times New Roman" w:cs="Times New Roman"/>
          <w:sz w:val="28"/>
          <w:szCs w:val="28"/>
        </w:rPr>
        <w:t>2</w:t>
      </w:r>
      <w:r w:rsidR="00491BE8">
        <w:rPr>
          <w:rFonts w:ascii="Times New Roman" w:hAnsi="Times New Roman" w:cs="Times New Roman"/>
          <w:sz w:val="28"/>
          <w:szCs w:val="28"/>
        </w:rPr>
        <w:t xml:space="preserve"> мая </w:t>
      </w:r>
      <w:r w:rsidRPr="00044896">
        <w:rPr>
          <w:rFonts w:ascii="Times New Roman" w:hAnsi="Times New Roman" w:cs="Times New Roman"/>
          <w:sz w:val="28"/>
          <w:szCs w:val="28"/>
        </w:rPr>
        <w:t>20</w:t>
      </w:r>
      <w:r>
        <w:rPr>
          <w:rFonts w:ascii="Times New Roman" w:hAnsi="Times New Roman" w:cs="Times New Roman"/>
          <w:sz w:val="28"/>
          <w:szCs w:val="28"/>
        </w:rPr>
        <w:t>2</w:t>
      </w:r>
      <w:r w:rsidRPr="00044896">
        <w:rPr>
          <w:rFonts w:ascii="Times New Roman" w:hAnsi="Times New Roman" w:cs="Times New Roman"/>
          <w:sz w:val="28"/>
          <w:szCs w:val="28"/>
        </w:rPr>
        <w:t>1 г</w:t>
      </w:r>
      <w:r w:rsidR="00491BE8">
        <w:rPr>
          <w:rFonts w:ascii="Times New Roman" w:hAnsi="Times New Roman" w:cs="Times New Roman"/>
          <w:sz w:val="28"/>
          <w:szCs w:val="28"/>
        </w:rPr>
        <w:t>ода</w:t>
      </w:r>
      <w:r w:rsidRPr="00044896">
        <w:rPr>
          <w:rFonts w:ascii="Times New Roman" w:hAnsi="Times New Roman" w:cs="Times New Roman"/>
          <w:sz w:val="28"/>
          <w:szCs w:val="28"/>
        </w:rPr>
        <w:t xml:space="preserve"> № </w:t>
      </w:r>
      <w:r>
        <w:rPr>
          <w:rFonts w:ascii="Times New Roman" w:hAnsi="Times New Roman" w:cs="Times New Roman"/>
          <w:sz w:val="28"/>
          <w:szCs w:val="28"/>
        </w:rPr>
        <w:t>441</w:t>
      </w:r>
      <w:r w:rsidRPr="00044896">
        <w:rPr>
          <w:rFonts w:ascii="Times New Roman" w:hAnsi="Times New Roman" w:cs="Times New Roman"/>
          <w:sz w:val="28"/>
          <w:szCs w:val="28"/>
        </w:rPr>
        <w:t xml:space="preserve"> «</w:t>
      </w:r>
      <w:r w:rsidRPr="00044896">
        <w:rPr>
          <w:rFonts w:ascii="Times New Roman" w:eastAsia="Times New Roman" w:hAnsi="Times New Roman" w:cs="Times New Roman"/>
          <w:bCs/>
          <w:sz w:val="28"/>
          <w:szCs w:val="28"/>
          <w:lang w:eastAsia="ru-RU"/>
        </w:rPr>
        <w:t xml:space="preserve">Об утверждении Порядка </w:t>
      </w:r>
      <w:r w:rsidRPr="00044896">
        <w:rPr>
          <w:rFonts w:ascii="Times New Roman" w:eastAsia="Times New Roman" w:hAnsi="Times New Roman" w:cs="Times New Roman"/>
          <w:bCs/>
          <w:sz w:val="28"/>
          <w:szCs w:val="28"/>
        </w:rPr>
        <w:t xml:space="preserve">привлечения на единый счет бюджета муниципального образования </w:t>
      </w:r>
      <w:proofErr w:type="spellStart"/>
      <w:r w:rsidRPr="00044896">
        <w:rPr>
          <w:rFonts w:ascii="Times New Roman" w:eastAsia="Times New Roman" w:hAnsi="Times New Roman" w:cs="Times New Roman"/>
          <w:bCs/>
          <w:sz w:val="28"/>
          <w:szCs w:val="28"/>
        </w:rPr>
        <w:t>Новокубанский</w:t>
      </w:r>
      <w:proofErr w:type="spellEnd"/>
      <w:r w:rsidRPr="00044896">
        <w:rPr>
          <w:rFonts w:ascii="Times New Roman" w:eastAsia="Times New Roman" w:hAnsi="Times New Roman" w:cs="Times New Roman"/>
          <w:bCs/>
          <w:sz w:val="28"/>
          <w:szCs w:val="28"/>
        </w:rPr>
        <w:t xml:space="preserve"> район </w:t>
      </w:r>
      <w:r w:rsidR="00631FED">
        <w:rPr>
          <w:rFonts w:ascii="Times New Roman" w:eastAsia="Times New Roman" w:hAnsi="Times New Roman" w:cs="Times New Roman"/>
          <w:bCs/>
          <w:sz w:val="28"/>
          <w:szCs w:val="28"/>
        </w:rPr>
        <w:t xml:space="preserve">остатков средств на казначейских счетах, а также возврата </w:t>
      </w:r>
      <w:r w:rsidRPr="00044896">
        <w:rPr>
          <w:rFonts w:ascii="Times New Roman" w:eastAsia="Times New Roman" w:hAnsi="Times New Roman" w:cs="Times New Roman"/>
          <w:bCs/>
          <w:sz w:val="28"/>
          <w:szCs w:val="28"/>
        </w:rPr>
        <w:t>привлеченных средств</w:t>
      </w:r>
      <w:r w:rsidR="00631FED">
        <w:rPr>
          <w:rFonts w:ascii="Times New Roman" w:eastAsia="Times New Roman" w:hAnsi="Times New Roman" w:cs="Times New Roman"/>
          <w:bCs/>
          <w:sz w:val="28"/>
          <w:szCs w:val="28"/>
        </w:rPr>
        <w:t xml:space="preserve"> на казначейские счета, с которых они были ранее перечислены</w:t>
      </w:r>
      <w:r>
        <w:rPr>
          <w:rFonts w:ascii="Times New Roman" w:eastAsia="Times New Roman" w:hAnsi="Times New Roman" w:cs="Times New Roman"/>
          <w:bCs/>
          <w:sz w:val="28"/>
          <w:szCs w:val="28"/>
        </w:rPr>
        <w:t>»</w:t>
      </w:r>
      <w:r w:rsidR="00EC1766">
        <w:rPr>
          <w:rFonts w:ascii="Times New Roman" w:eastAsia="Times New Roman" w:hAnsi="Times New Roman" w:cs="Times New Roman"/>
          <w:bCs/>
          <w:sz w:val="28"/>
          <w:szCs w:val="28"/>
        </w:rPr>
        <w:t xml:space="preserve"> п</w:t>
      </w:r>
      <w:r w:rsidR="00EC1766" w:rsidRPr="00044896">
        <w:rPr>
          <w:rFonts w:ascii="Times New Roman" w:hAnsi="Times New Roman" w:cs="Times New Roman"/>
          <w:sz w:val="28"/>
          <w:szCs w:val="28"/>
        </w:rPr>
        <w:t>ризнать утратившими силу</w:t>
      </w:r>
      <w:r>
        <w:rPr>
          <w:rFonts w:ascii="Times New Roman" w:eastAsia="Times New Roman" w:hAnsi="Times New Roman" w:cs="Times New Roman"/>
          <w:bCs/>
          <w:sz w:val="28"/>
          <w:szCs w:val="28"/>
        </w:rPr>
        <w:t>.</w:t>
      </w:r>
    </w:p>
    <w:p w14:paraId="55759854" w14:textId="4324844C" w:rsidR="00EC7C0B" w:rsidRPr="00EC7C0B" w:rsidRDefault="00044896" w:rsidP="003401C0">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C7C0B" w:rsidRPr="000B7FF4">
        <w:rPr>
          <w:rFonts w:ascii="Times New Roman" w:eastAsia="Times New Roman" w:hAnsi="Times New Roman" w:cs="Times New Roman"/>
          <w:sz w:val="28"/>
          <w:szCs w:val="28"/>
          <w:lang w:eastAsia="ru-RU"/>
        </w:rPr>
        <w:t xml:space="preserve">. Контроль за выполнением настоящего постановления возложить на заместителя главы муниципального образования </w:t>
      </w:r>
      <w:proofErr w:type="spellStart"/>
      <w:r w:rsidR="00EC7C0B" w:rsidRPr="000B7FF4">
        <w:rPr>
          <w:rFonts w:ascii="Times New Roman" w:eastAsia="Times New Roman" w:hAnsi="Times New Roman" w:cs="Times New Roman"/>
          <w:sz w:val="28"/>
          <w:szCs w:val="28"/>
          <w:lang w:eastAsia="ru-RU"/>
        </w:rPr>
        <w:t>Новокубанский</w:t>
      </w:r>
      <w:proofErr w:type="spellEnd"/>
      <w:r w:rsidR="00EC7C0B" w:rsidRPr="000B7FF4">
        <w:rPr>
          <w:rFonts w:ascii="Times New Roman" w:eastAsia="Times New Roman" w:hAnsi="Times New Roman" w:cs="Times New Roman"/>
          <w:sz w:val="28"/>
          <w:szCs w:val="28"/>
          <w:lang w:eastAsia="ru-RU"/>
        </w:rPr>
        <w:t xml:space="preserve"> район </w:t>
      </w:r>
      <w:proofErr w:type="spellStart"/>
      <w:r w:rsidR="00EC7C0B" w:rsidRPr="00EC7C0B">
        <w:rPr>
          <w:rFonts w:ascii="Times New Roman" w:eastAsia="Times New Roman" w:hAnsi="Times New Roman" w:cs="Times New Roman"/>
          <w:sz w:val="28"/>
          <w:szCs w:val="28"/>
          <w:lang w:eastAsia="ru-RU"/>
        </w:rPr>
        <w:t>А.В.Цветкова</w:t>
      </w:r>
      <w:proofErr w:type="spellEnd"/>
      <w:r w:rsidR="00EC7C0B" w:rsidRPr="00EC7C0B">
        <w:rPr>
          <w:rFonts w:ascii="Times New Roman" w:eastAsia="Times New Roman" w:hAnsi="Times New Roman" w:cs="Times New Roman"/>
          <w:sz w:val="28"/>
          <w:szCs w:val="28"/>
          <w:lang w:eastAsia="ru-RU"/>
        </w:rPr>
        <w:t>.</w:t>
      </w:r>
    </w:p>
    <w:p w14:paraId="134E93A6" w14:textId="3293178C" w:rsidR="00EC7C0B" w:rsidRDefault="00044896" w:rsidP="003401C0">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EC7C0B" w:rsidRPr="0052646E">
        <w:rPr>
          <w:rFonts w:ascii="Times New Roman" w:eastAsia="Times New Roman" w:hAnsi="Times New Roman" w:cs="Times New Roman"/>
          <w:sz w:val="28"/>
          <w:szCs w:val="28"/>
          <w:lang w:eastAsia="ru-RU"/>
        </w:rPr>
        <w:t xml:space="preserve">. </w:t>
      </w:r>
      <w:r w:rsidR="00602CE5" w:rsidRPr="002753CF">
        <w:rPr>
          <w:rFonts w:ascii="Times New Roman" w:hAnsi="Times New Roman" w:cs="Times New Roman"/>
          <w:sz w:val="28"/>
          <w:szCs w:val="28"/>
          <w:lang w:eastAsia="ru-RU"/>
        </w:rPr>
        <w:t xml:space="preserve">Постановление вступает в силу со дня его </w:t>
      </w:r>
      <w:r w:rsidR="00602CE5">
        <w:rPr>
          <w:rFonts w:ascii="Times New Roman" w:hAnsi="Times New Roman" w:cs="Times New Roman"/>
          <w:sz w:val="28"/>
          <w:szCs w:val="28"/>
          <w:lang w:eastAsia="ru-RU"/>
        </w:rPr>
        <w:t xml:space="preserve">опубликования на официальном сайте </w:t>
      </w:r>
      <w:r w:rsidR="00602CE5" w:rsidRPr="002753CF">
        <w:rPr>
          <w:rFonts w:ascii="Times New Roman" w:hAnsi="Times New Roman" w:cs="Times New Roman"/>
          <w:sz w:val="28"/>
          <w:szCs w:val="28"/>
          <w:lang w:eastAsia="ru-RU"/>
        </w:rPr>
        <w:t xml:space="preserve">администрации муниципального образования </w:t>
      </w:r>
      <w:proofErr w:type="spellStart"/>
      <w:r w:rsidR="00602CE5" w:rsidRPr="002753CF">
        <w:rPr>
          <w:rFonts w:ascii="Times New Roman" w:hAnsi="Times New Roman" w:cs="Times New Roman"/>
          <w:sz w:val="28"/>
          <w:szCs w:val="28"/>
          <w:lang w:eastAsia="ru-RU"/>
        </w:rPr>
        <w:t>Новокубанский</w:t>
      </w:r>
      <w:proofErr w:type="spellEnd"/>
      <w:r w:rsidR="00602CE5" w:rsidRPr="002753CF">
        <w:rPr>
          <w:rFonts w:ascii="Times New Roman" w:hAnsi="Times New Roman" w:cs="Times New Roman"/>
          <w:sz w:val="28"/>
          <w:szCs w:val="28"/>
          <w:lang w:eastAsia="ru-RU"/>
        </w:rPr>
        <w:t xml:space="preserve"> район</w:t>
      </w:r>
      <w:r w:rsidR="00602CE5">
        <w:rPr>
          <w:rFonts w:ascii="Times New Roman" w:hAnsi="Times New Roman" w:cs="Times New Roman"/>
          <w:sz w:val="28"/>
          <w:szCs w:val="28"/>
          <w:lang w:eastAsia="ru-RU"/>
        </w:rPr>
        <w:t>, но не ранее 1 января 202</w:t>
      </w:r>
      <w:r w:rsidR="00BE183F">
        <w:rPr>
          <w:rFonts w:ascii="Times New Roman" w:hAnsi="Times New Roman" w:cs="Times New Roman"/>
          <w:sz w:val="28"/>
          <w:szCs w:val="28"/>
          <w:lang w:eastAsia="ru-RU"/>
        </w:rPr>
        <w:t>5</w:t>
      </w:r>
      <w:r w:rsidR="00602CE5">
        <w:rPr>
          <w:rFonts w:ascii="Times New Roman" w:hAnsi="Times New Roman" w:cs="Times New Roman"/>
          <w:sz w:val="28"/>
          <w:szCs w:val="28"/>
          <w:lang w:eastAsia="ru-RU"/>
        </w:rPr>
        <w:t xml:space="preserve"> года.</w:t>
      </w:r>
    </w:p>
    <w:p w14:paraId="3760CBB6" w14:textId="77777777" w:rsidR="00E6032D" w:rsidRDefault="00E6032D" w:rsidP="00EC7C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2B87D67" w14:textId="77777777" w:rsidR="00602CE5" w:rsidRDefault="00602CE5" w:rsidP="00EC7C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1773E268" w14:textId="77777777" w:rsidR="00E6032D" w:rsidRPr="00EC7C0B" w:rsidRDefault="00E6032D" w:rsidP="00EC7C0B">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882FC47" w14:textId="77777777" w:rsidR="00EC7C0B" w:rsidRPr="00EC7C0B" w:rsidRDefault="00EC7C0B" w:rsidP="00EC7C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C7C0B">
        <w:rPr>
          <w:rFonts w:ascii="Times New Roman" w:eastAsia="Times New Roman" w:hAnsi="Times New Roman" w:cs="Times New Roman"/>
          <w:sz w:val="28"/>
          <w:szCs w:val="28"/>
          <w:lang w:eastAsia="ru-RU"/>
        </w:rPr>
        <w:t>Глава муниципального образования</w:t>
      </w:r>
    </w:p>
    <w:p w14:paraId="188961B9" w14:textId="3EA93B0E" w:rsidR="00EC7C0B" w:rsidRPr="00EC7C0B" w:rsidRDefault="00EC7C0B" w:rsidP="00EC7C0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EC7C0B">
        <w:rPr>
          <w:rFonts w:ascii="Times New Roman" w:eastAsia="Times New Roman" w:hAnsi="Times New Roman" w:cs="Times New Roman"/>
          <w:sz w:val="28"/>
          <w:szCs w:val="28"/>
          <w:lang w:eastAsia="ru-RU"/>
        </w:rPr>
        <w:t>Новокубанский</w:t>
      </w:r>
      <w:proofErr w:type="spellEnd"/>
      <w:r w:rsidRPr="00EC7C0B">
        <w:rPr>
          <w:rFonts w:ascii="Times New Roman" w:eastAsia="Times New Roman" w:hAnsi="Times New Roman" w:cs="Times New Roman"/>
          <w:sz w:val="28"/>
          <w:szCs w:val="28"/>
          <w:lang w:eastAsia="ru-RU"/>
        </w:rPr>
        <w:t xml:space="preserve"> район                                                                             </w:t>
      </w:r>
      <w:proofErr w:type="spellStart"/>
      <w:r w:rsidRPr="00EC7C0B">
        <w:rPr>
          <w:rFonts w:ascii="Times New Roman" w:eastAsia="Times New Roman" w:hAnsi="Times New Roman" w:cs="Times New Roman"/>
          <w:sz w:val="28"/>
          <w:szCs w:val="28"/>
          <w:lang w:eastAsia="ru-RU"/>
        </w:rPr>
        <w:t>А.В.Гомодин</w:t>
      </w:r>
      <w:bookmarkEnd w:id="1"/>
      <w:proofErr w:type="spellEnd"/>
    </w:p>
    <w:p w14:paraId="402A498B" w14:textId="77777777" w:rsidR="009D6B33" w:rsidRDefault="009D6B33"/>
    <w:p w14:paraId="508F47B9" w14:textId="77777777" w:rsidR="00CA24D6" w:rsidRDefault="00CA24D6"/>
    <w:p w14:paraId="23BF6877" w14:textId="77777777" w:rsidR="00CA24D6" w:rsidRDefault="00CA24D6"/>
    <w:p w14:paraId="0117520F" w14:textId="77777777" w:rsidR="00CA24D6" w:rsidRDefault="00CA24D6"/>
    <w:p w14:paraId="76B3BF18" w14:textId="77777777" w:rsidR="00CA24D6" w:rsidRDefault="00CA24D6"/>
    <w:p w14:paraId="68B6FE05" w14:textId="77777777" w:rsidR="00CA24D6" w:rsidRDefault="00CA24D6"/>
    <w:p w14:paraId="2DBF7EF3" w14:textId="482C3845" w:rsidR="00CA24D6" w:rsidRPr="00CA24D6" w:rsidRDefault="00CA24D6" w:rsidP="00CA24D6">
      <w:pPr>
        <w:tabs>
          <w:tab w:val="left" w:pos="5103"/>
        </w:tabs>
        <w:ind w:left="5103"/>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A24D6">
        <w:rPr>
          <w:rFonts w:ascii="Times New Roman" w:hAnsi="Times New Roman" w:cs="Times New Roman"/>
          <w:sz w:val="28"/>
          <w:szCs w:val="28"/>
        </w:rPr>
        <w:t xml:space="preserve">УТВЕРЖДЕН </w:t>
      </w:r>
    </w:p>
    <w:p w14:paraId="2675F86F" w14:textId="77777777" w:rsidR="00CA24D6" w:rsidRPr="00CA24D6" w:rsidRDefault="00CA24D6" w:rsidP="00CA24D6">
      <w:pPr>
        <w:ind w:left="5103"/>
        <w:contextualSpacing/>
        <w:jc w:val="both"/>
        <w:rPr>
          <w:rFonts w:ascii="Times New Roman" w:hAnsi="Times New Roman" w:cs="Times New Roman"/>
          <w:sz w:val="28"/>
          <w:szCs w:val="28"/>
        </w:rPr>
      </w:pPr>
      <w:r w:rsidRPr="00CA24D6">
        <w:rPr>
          <w:rFonts w:ascii="Times New Roman" w:hAnsi="Times New Roman" w:cs="Times New Roman"/>
          <w:sz w:val="28"/>
          <w:szCs w:val="28"/>
        </w:rPr>
        <w:t xml:space="preserve">  постановлением администрации</w:t>
      </w:r>
    </w:p>
    <w:p w14:paraId="16C89118" w14:textId="77777777" w:rsidR="00CA24D6" w:rsidRPr="00CA24D6" w:rsidRDefault="00CA24D6" w:rsidP="00CA24D6">
      <w:pPr>
        <w:ind w:left="5103"/>
        <w:contextualSpacing/>
        <w:jc w:val="both"/>
        <w:rPr>
          <w:rFonts w:ascii="Times New Roman" w:hAnsi="Times New Roman" w:cs="Times New Roman"/>
          <w:sz w:val="28"/>
          <w:szCs w:val="28"/>
        </w:rPr>
      </w:pPr>
      <w:r w:rsidRPr="00CA24D6">
        <w:rPr>
          <w:rFonts w:ascii="Times New Roman" w:hAnsi="Times New Roman" w:cs="Times New Roman"/>
          <w:sz w:val="28"/>
          <w:szCs w:val="28"/>
        </w:rPr>
        <w:t xml:space="preserve">  муниципального образования</w:t>
      </w:r>
    </w:p>
    <w:p w14:paraId="2773063C" w14:textId="77777777" w:rsidR="00CA24D6" w:rsidRPr="00CA24D6" w:rsidRDefault="00CA24D6" w:rsidP="00CA24D6">
      <w:pPr>
        <w:ind w:left="5103"/>
        <w:contextualSpacing/>
        <w:jc w:val="both"/>
        <w:rPr>
          <w:rFonts w:ascii="Times New Roman" w:hAnsi="Times New Roman" w:cs="Times New Roman"/>
          <w:sz w:val="28"/>
          <w:szCs w:val="28"/>
        </w:rPr>
      </w:pPr>
      <w:r w:rsidRPr="00CA24D6">
        <w:rPr>
          <w:rFonts w:ascii="Times New Roman" w:hAnsi="Times New Roman" w:cs="Times New Roman"/>
          <w:sz w:val="28"/>
          <w:szCs w:val="28"/>
        </w:rPr>
        <w:t xml:space="preserve">  </w:t>
      </w:r>
      <w:proofErr w:type="spellStart"/>
      <w:r w:rsidRPr="00CA24D6">
        <w:rPr>
          <w:rFonts w:ascii="Times New Roman" w:hAnsi="Times New Roman" w:cs="Times New Roman"/>
          <w:sz w:val="28"/>
          <w:szCs w:val="28"/>
        </w:rPr>
        <w:t>Новокубанский</w:t>
      </w:r>
      <w:proofErr w:type="spellEnd"/>
      <w:r w:rsidRPr="00CA24D6">
        <w:rPr>
          <w:rFonts w:ascii="Times New Roman" w:hAnsi="Times New Roman" w:cs="Times New Roman"/>
          <w:sz w:val="28"/>
          <w:szCs w:val="28"/>
        </w:rPr>
        <w:t xml:space="preserve"> район</w:t>
      </w:r>
    </w:p>
    <w:p w14:paraId="02C2EE56" w14:textId="77777777" w:rsidR="00CA24D6" w:rsidRPr="00CA24D6" w:rsidRDefault="00CA24D6" w:rsidP="00CA24D6">
      <w:pPr>
        <w:ind w:left="5103"/>
        <w:contextualSpacing/>
        <w:jc w:val="both"/>
        <w:rPr>
          <w:rFonts w:ascii="Times New Roman" w:hAnsi="Times New Roman" w:cs="Times New Roman"/>
          <w:sz w:val="28"/>
          <w:szCs w:val="28"/>
        </w:rPr>
      </w:pPr>
      <w:r w:rsidRPr="00CA24D6">
        <w:rPr>
          <w:rFonts w:ascii="Times New Roman" w:hAnsi="Times New Roman" w:cs="Times New Roman"/>
          <w:sz w:val="28"/>
          <w:szCs w:val="28"/>
        </w:rPr>
        <w:t xml:space="preserve">  От 08.10.2024 года № 1181</w:t>
      </w:r>
    </w:p>
    <w:p w14:paraId="0B3E181C" w14:textId="77777777" w:rsidR="00CA24D6" w:rsidRPr="00CA24D6" w:rsidRDefault="00CA24D6" w:rsidP="00CA24D6">
      <w:pPr>
        <w:autoSpaceDE w:val="0"/>
        <w:autoSpaceDN w:val="0"/>
        <w:adjustRightInd w:val="0"/>
        <w:contextualSpacing/>
        <w:jc w:val="both"/>
        <w:rPr>
          <w:rFonts w:ascii="Times New Roman" w:eastAsia="Times New Roman" w:hAnsi="Times New Roman" w:cs="Times New Roman"/>
          <w:bCs/>
          <w:sz w:val="28"/>
          <w:szCs w:val="28"/>
        </w:rPr>
      </w:pPr>
      <w:r w:rsidRPr="00CA24D6">
        <w:rPr>
          <w:rFonts w:ascii="Times New Roman" w:eastAsia="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14:anchorId="3948EF00" wp14:editId="3E05AA71">
                <wp:simplePos x="0" y="0"/>
                <wp:positionH relativeFrom="column">
                  <wp:posOffset>6467474</wp:posOffset>
                </wp:positionH>
                <wp:positionV relativeFrom="paragraph">
                  <wp:posOffset>143510</wp:posOffset>
                </wp:positionV>
                <wp:extent cx="72390" cy="57150"/>
                <wp:effectExtent l="0" t="0" r="3810" b="0"/>
                <wp:wrapNone/>
                <wp:docPr id="2" name="Поле 2"/>
                <wp:cNvGraphicFramePr/>
                <a:graphic xmlns:a="http://schemas.openxmlformats.org/drawingml/2006/main">
                  <a:graphicData uri="http://schemas.microsoft.com/office/word/2010/wordprocessingShape">
                    <wps:wsp>
                      <wps:cNvSpPr txBox="1"/>
                      <wps:spPr>
                        <a:xfrm flipV="1">
                          <a:off x="0" y="0"/>
                          <a:ext cx="72390" cy="57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E3610" w14:textId="77777777" w:rsidR="00CA24D6" w:rsidRPr="0056575E" w:rsidRDefault="00CA24D6" w:rsidP="00CA24D6">
                            <w:pPr>
                              <w:ind w:left="4956"/>
                              <w:jc w:val="both"/>
                              <w:rPr>
                                <w:rFonts w:cs="Times New Roman"/>
                                <w:sz w:val="28"/>
                                <w:szCs w:val="28"/>
                              </w:rPr>
                            </w:pPr>
                            <w:r>
                              <w:rPr>
                                <w:rFonts w:cs="Times New Roman"/>
                                <w:sz w:val="28"/>
                                <w:szCs w:val="28"/>
                              </w:rPr>
                              <w:t>УТВЕРЖДЕН</w:t>
                            </w:r>
                            <w:r w:rsidRPr="0056575E">
                              <w:rPr>
                                <w:rFonts w:cs="Times New Roman"/>
                                <w:sz w:val="28"/>
                                <w:szCs w:val="28"/>
                              </w:rPr>
                              <w:t xml:space="preserve"> </w:t>
                            </w:r>
                          </w:p>
                          <w:p w14:paraId="502CE91D" w14:textId="77777777" w:rsidR="00CA24D6" w:rsidRDefault="00CA24D6" w:rsidP="00CA24D6">
                            <w:pPr>
                              <w:ind w:left="4956"/>
                              <w:jc w:val="both"/>
                              <w:rPr>
                                <w:rFonts w:cs="Times New Roman"/>
                                <w:sz w:val="28"/>
                                <w:szCs w:val="28"/>
                              </w:rPr>
                            </w:pPr>
                            <w:r>
                              <w:rPr>
                                <w:rFonts w:cs="Times New Roman"/>
                                <w:sz w:val="28"/>
                                <w:szCs w:val="28"/>
                              </w:rPr>
                              <w:t>постановлением администрации</w:t>
                            </w:r>
                          </w:p>
                          <w:p w14:paraId="65F7ED8D" w14:textId="77777777" w:rsidR="00CA24D6" w:rsidRDefault="00CA24D6" w:rsidP="00CA24D6">
                            <w:pPr>
                              <w:ind w:left="4956"/>
                              <w:jc w:val="both"/>
                              <w:rPr>
                                <w:rFonts w:cs="Times New Roman"/>
                                <w:sz w:val="28"/>
                                <w:szCs w:val="28"/>
                              </w:rPr>
                            </w:pPr>
                            <w:r>
                              <w:rPr>
                                <w:rFonts w:cs="Times New Roman"/>
                                <w:sz w:val="28"/>
                                <w:szCs w:val="28"/>
                              </w:rPr>
                              <w:t>муниципального образования</w:t>
                            </w:r>
                          </w:p>
                          <w:p w14:paraId="73612943" w14:textId="77777777" w:rsidR="00CA24D6" w:rsidRDefault="00CA24D6" w:rsidP="00CA24D6">
                            <w:pPr>
                              <w:ind w:left="4956"/>
                              <w:jc w:val="both"/>
                              <w:rPr>
                                <w:rFonts w:cs="Times New Roman"/>
                                <w:sz w:val="28"/>
                                <w:szCs w:val="28"/>
                              </w:rPr>
                            </w:pPr>
                            <w:proofErr w:type="spellStart"/>
                            <w:r>
                              <w:rPr>
                                <w:rFonts w:cs="Times New Roman"/>
                                <w:sz w:val="28"/>
                                <w:szCs w:val="28"/>
                              </w:rPr>
                              <w:t>Новокубанский</w:t>
                            </w:r>
                            <w:proofErr w:type="spellEnd"/>
                            <w:r>
                              <w:rPr>
                                <w:rFonts w:cs="Times New Roman"/>
                                <w:sz w:val="28"/>
                                <w:szCs w:val="28"/>
                              </w:rPr>
                              <w:t xml:space="preserve"> район</w:t>
                            </w:r>
                          </w:p>
                          <w:p w14:paraId="7178F6E2" w14:textId="77777777" w:rsidR="00CA24D6" w:rsidRDefault="00CA24D6" w:rsidP="00CA24D6">
                            <w:pPr>
                              <w:ind w:left="4956"/>
                              <w:jc w:val="both"/>
                              <w:rPr>
                                <w:rFonts w:cs="Times New Roman"/>
                                <w:sz w:val="28"/>
                                <w:szCs w:val="28"/>
                              </w:rPr>
                            </w:pPr>
                            <w:r>
                              <w:rPr>
                                <w:rFonts w:cs="Times New Roman"/>
                                <w:sz w:val="28"/>
                                <w:szCs w:val="28"/>
                              </w:rPr>
                              <w:t>от_________ 2024 года № _____</w:t>
                            </w:r>
                          </w:p>
                          <w:p w14:paraId="48A42C92" w14:textId="77777777" w:rsidR="00CA24D6" w:rsidRPr="00F436C4" w:rsidRDefault="00CA24D6" w:rsidP="00CA24D6">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8EF00" id="_x0000_t202" coordsize="21600,21600" o:spt="202" path="m,l,21600r21600,l21600,xe">
                <v:stroke joinstyle="miter"/>
                <v:path gradientshapeok="t" o:connecttype="rect"/>
              </v:shapetype>
              <v:shape id="Поле 2" o:spid="_x0000_s1026" type="#_x0000_t202" style="position:absolute;left:0;text-align:left;margin-left:509.25pt;margin-top:11.3pt;width:5.7pt;height:4.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" fillcolor="white [3201]" stroked="f" strokeweight=".5pt">
                <v:textbox>
                  <w:txbxContent>
                    <w:p w14:paraId="44BE3610" w14:textId="77777777" w:rsidR="00CA24D6" w:rsidRPr="0056575E" w:rsidRDefault="00CA24D6" w:rsidP="00CA24D6">
                      <w:pPr>
                        <w:ind w:left="4956"/>
                        <w:jc w:val="both"/>
                        <w:rPr>
                          <w:rFonts w:cs="Times New Roman"/>
                          <w:sz w:val="28"/>
                          <w:szCs w:val="28"/>
                        </w:rPr>
                      </w:pPr>
                      <w:r>
                        <w:rPr>
                          <w:rFonts w:cs="Times New Roman"/>
                          <w:sz w:val="28"/>
                          <w:szCs w:val="28"/>
                        </w:rPr>
                        <w:t>УТВЕРЖДЕН</w:t>
                      </w:r>
                      <w:r w:rsidRPr="0056575E">
                        <w:rPr>
                          <w:rFonts w:cs="Times New Roman"/>
                          <w:sz w:val="28"/>
                          <w:szCs w:val="28"/>
                        </w:rPr>
                        <w:t xml:space="preserve"> </w:t>
                      </w:r>
                    </w:p>
                    <w:p w14:paraId="502CE91D" w14:textId="77777777" w:rsidR="00CA24D6" w:rsidRDefault="00CA24D6" w:rsidP="00CA24D6">
                      <w:pPr>
                        <w:ind w:left="4956"/>
                        <w:jc w:val="both"/>
                        <w:rPr>
                          <w:rFonts w:cs="Times New Roman"/>
                          <w:sz w:val="28"/>
                          <w:szCs w:val="28"/>
                        </w:rPr>
                      </w:pPr>
                      <w:r>
                        <w:rPr>
                          <w:rFonts w:cs="Times New Roman"/>
                          <w:sz w:val="28"/>
                          <w:szCs w:val="28"/>
                        </w:rPr>
                        <w:t>постановлением администрации</w:t>
                      </w:r>
                    </w:p>
                    <w:p w14:paraId="65F7ED8D" w14:textId="77777777" w:rsidR="00CA24D6" w:rsidRDefault="00CA24D6" w:rsidP="00CA24D6">
                      <w:pPr>
                        <w:ind w:left="4956"/>
                        <w:jc w:val="both"/>
                        <w:rPr>
                          <w:rFonts w:cs="Times New Roman"/>
                          <w:sz w:val="28"/>
                          <w:szCs w:val="28"/>
                        </w:rPr>
                      </w:pPr>
                      <w:r>
                        <w:rPr>
                          <w:rFonts w:cs="Times New Roman"/>
                          <w:sz w:val="28"/>
                          <w:szCs w:val="28"/>
                        </w:rPr>
                        <w:t>муниципального образования</w:t>
                      </w:r>
                    </w:p>
                    <w:p w14:paraId="73612943" w14:textId="77777777" w:rsidR="00CA24D6" w:rsidRDefault="00CA24D6" w:rsidP="00CA24D6">
                      <w:pPr>
                        <w:ind w:left="4956"/>
                        <w:jc w:val="both"/>
                        <w:rPr>
                          <w:rFonts w:cs="Times New Roman"/>
                          <w:sz w:val="28"/>
                          <w:szCs w:val="28"/>
                        </w:rPr>
                      </w:pPr>
                      <w:proofErr w:type="spellStart"/>
                      <w:r>
                        <w:rPr>
                          <w:rFonts w:cs="Times New Roman"/>
                          <w:sz w:val="28"/>
                          <w:szCs w:val="28"/>
                        </w:rPr>
                        <w:t>Новокубанский</w:t>
                      </w:r>
                      <w:proofErr w:type="spellEnd"/>
                      <w:r>
                        <w:rPr>
                          <w:rFonts w:cs="Times New Roman"/>
                          <w:sz w:val="28"/>
                          <w:szCs w:val="28"/>
                        </w:rPr>
                        <w:t xml:space="preserve"> район</w:t>
                      </w:r>
                    </w:p>
                    <w:p w14:paraId="7178F6E2" w14:textId="77777777" w:rsidR="00CA24D6" w:rsidRDefault="00CA24D6" w:rsidP="00CA24D6">
                      <w:pPr>
                        <w:ind w:left="4956"/>
                        <w:jc w:val="both"/>
                        <w:rPr>
                          <w:rFonts w:cs="Times New Roman"/>
                          <w:sz w:val="28"/>
                          <w:szCs w:val="28"/>
                        </w:rPr>
                      </w:pPr>
                      <w:r>
                        <w:rPr>
                          <w:rFonts w:cs="Times New Roman"/>
                          <w:sz w:val="28"/>
                          <w:szCs w:val="28"/>
                        </w:rPr>
                        <w:t>от_________ 2024 года № _____</w:t>
                      </w:r>
                    </w:p>
                    <w:p w14:paraId="48A42C92" w14:textId="77777777" w:rsidR="00CA24D6" w:rsidRPr="00F436C4" w:rsidRDefault="00CA24D6" w:rsidP="00CA24D6">
                      <w:pPr>
                        <w:jc w:val="center"/>
                        <w:rPr>
                          <w:sz w:val="28"/>
                          <w:szCs w:val="28"/>
                        </w:rPr>
                      </w:pPr>
                    </w:p>
                  </w:txbxContent>
                </v:textbox>
              </v:shape>
            </w:pict>
          </mc:Fallback>
        </mc:AlternateContent>
      </w:r>
    </w:p>
    <w:p w14:paraId="682FACDC" w14:textId="77777777" w:rsidR="00CA24D6" w:rsidRPr="00CA24D6" w:rsidRDefault="00CA24D6" w:rsidP="00CA24D6">
      <w:pPr>
        <w:autoSpaceDE w:val="0"/>
        <w:autoSpaceDN w:val="0"/>
        <w:adjustRightInd w:val="0"/>
        <w:ind w:left="-426"/>
        <w:contextualSpacing/>
        <w:jc w:val="both"/>
        <w:rPr>
          <w:rFonts w:ascii="Times New Roman" w:eastAsia="Times New Roman" w:hAnsi="Times New Roman" w:cs="Times New Roman"/>
          <w:bCs/>
          <w:sz w:val="28"/>
          <w:szCs w:val="28"/>
        </w:rPr>
      </w:pPr>
    </w:p>
    <w:p w14:paraId="080757B9" w14:textId="77777777" w:rsidR="00CA24D6" w:rsidRPr="00CA24D6" w:rsidRDefault="00CA24D6" w:rsidP="00CA24D6">
      <w:pPr>
        <w:autoSpaceDE w:val="0"/>
        <w:autoSpaceDN w:val="0"/>
        <w:adjustRightInd w:val="0"/>
        <w:ind w:left="-426"/>
        <w:contextualSpacing/>
        <w:jc w:val="center"/>
        <w:rPr>
          <w:rFonts w:ascii="Times New Roman" w:eastAsia="Times New Roman" w:hAnsi="Times New Roman" w:cs="Times New Roman"/>
          <w:b/>
          <w:bCs/>
          <w:sz w:val="28"/>
          <w:szCs w:val="28"/>
        </w:rPr>
      </w:pPr>
      <w:r w:rsidRPr="00CA24D6">
        <w:rPr>
          <w:rFonts w:ascii="Times New Roman" w:eastAsia="Times New Roman" w:hAnsi="Times New Roman" w:cs="Times New Roman"/>
          <w:b/>
          <w:bCs/>
          <w:sz w:val="28"/>
          <w:szCs w:val="28"/>
        </w:rPr>
        <w:t>ПОРЯДОК</w:t>
      </w:r>
    </w:p>
    <w:p w14:paraId="1CBCF64D" w14:textId="6419D9B2" w:rsidR="00CA24D6" w:rsidRPr="00CA24D6" w:rsidRDefault="00CA24D6" w:rsidP="00CA24D6">
      <w:pPr>
        <w:autoSpaceDE w:val="0"/>
        <w:autoSpaceDN w:val="0"/>
        <w:adjustRightInd w:val="0"/>
        <w:ind w:left="-426"/>
        <w:contextualSpacing/>
        <w:jc w:val="center"/>
        <w:rPr>
          <w:rFonts w:ascii="Times New Roman" w:eastAsia="Times New Roman" w:hAnsi="Times New Roman" w:cs="Times New Roman"/>
          <w:b/>
          <w:bCs/>
          <w:sz w:val="28"/>
          <w:szCs w:val="28"/>
        </w:rPr>
      </w:pPr>
      <w:r w:rsidRPr="00CA24D6">
        <w:rPr>
          <w:rFonts w:ascii="Times New Roman" w:eastAsia="Times New Roman" w:hAnsi="Times New Roman" w:cs="Times New Roman"/>
          <w:b/>
          <w:bCs/>
          <w:sz w:val="28"/>
          <w:szCs w:val="28"/>
        </w:rPr>
        <w:t>привлечения остатков средств на единый счет бюджета</w:t>
      </w:r>
    </w:p>
    <w:p w14:paraId="1841B441" w14:textId="4EC15B6D" w:rsidR="00CA24D6" w:rsidRPr="00CA24D6" w:rsidRDefault="00CA24D6" w:rsidP="00CA24D6">
      <w:pPr>
        <w:autoSpaceDE w:val="0"/>
        <w:autoSpaceDN w:val="0"/>
        <w:adjustRightInd w:val="0"/>
        <w:ind w:left="-426"/>
        <w:contextualSpacing/>
        <w:jc w:val="center"/>
        <w:rPr>
          <w:rFonts w:ascii="Times New Roman" w:eastAsia="Times New Roman" w:hAnsi="Times New Roman" w:cs="Times New Roman"/>
          <w:b/>
          <w:bCs/>
          <w:sz w:val="28"/>
          <w:szCs w:val="28"/>
        </w:rPr>
      </w:pPr>
      <w:r w:rsidRPr="00CA24D6">
        <w:rPr>
          <w:rFonts w:ascii="Times New Roman" w:eastAsia="Times New Roman" w:hAnsi="Times New Roman" w:cs="Times New Roman"/>
          <w:b/>
          <w:bCs/>
          <w:sz w:val="28"/>
          <w:szCs w:val="28"/>
        </w:rPr>
        <w:t xml:space="preserve">муниципального образования </w:t>
      </w:r>
      <w:proofErr w:type="spellStart"/>
      <w:r w:rsidRPr="00CA24D6">
        <w:rPr>
          <w:rFonts w:ascii="Times New Roman" w:eastAsia="Times New Roman" w:hAnsi="Times New Roman" w:cs="Times New Roman"/>
          <w:b/>
          <w:bCs/>
          <w:sz w:val="28"/>
          <w:szCs w:val="28"/>
        </w:rPr>
        <w:t>Новокубанский</w:t>
      </w:r>
      <w:proofErr w:type="spellEnd"/>
      <w:r w:rsidRPr="00CA24D6">
        <w:rPr>
          <w:rFonts w:ascii="Times New Roman" w:eastAsia="Times New Roman" w:hAnsi="Times New Roman" w:cs="Times New Roman"/>
          <w:b/>
          <w:bCs/>
          <w:sz w:val="28"/>
          <w:szCs w:val="28"/>
        </w:rPr>
        <w:t xml:space="preserve"> район</w:t>
      </w:r>
    </w:p>
    <w:p w14:paraId="2BACD1A5" w14:textId="6ADD55AA" w:rsidR="00CA24D6" w:rsidRPr="00CA24D6" w:rsidRDefault="00CA24D6" w:rsidP="00CA24D6">
      <w:pPr>
        <w:autoSpaceDE w:val="0"/>
        <w:autoSpaceDN w:val="0"/>
        <w:adjustRightInd w:val="0"/>
        <w:ind w:left="-426"/>
        <w:contextualSpacing/>
        <w:jc w:val="center"/>
        <w:rPr>
          <w:rFonts w:ascii="Times New Roman" w:eastAsia="Times New Roman" w:hAnsi="Times New Roman" w:cs="Times New Roman"/>
          <w:bCs/>
          <w:sz w:val="28"/>
          <w:szCs w:val="28"/>
        </w:rPr>
      </w:pPr>
      <w:r w:rsidRPr="00CA24D6">
        <w:rPr>
          <w:rFonts w:ascii="Times New Roman" w:eastAsia="Times New Roman" w:hAnsi="Times New Roman" w:cs="Times New Roman"/>
          <w:b/>
          <w:bCs/>
          <w:sz w:val="28"/>
          <w:szCs w:val="28"/>
        </w:rPr>
        <w:t>и возврата привлеченных средств</w:t>
      </w:r>
    </w:p>
    <w:p w14:paraId="1FF36AFB" w14:textId="77777777" w:rsidR="00CA24D6" w:rsidRPr="00CA24D6" w:rsidRDefault="00CA24D6" w:rsidP="00CA24D6">
      <w:pPr>
        <w:autoSpaceDE w:val="0"/>
        <w:autoSpaceDN w:val="0"/>
        <w:adjustRightInd w:val="0"/>
        <w:ind w:left="-426"/>
        <w:contextualSpacing/>
        <w:jc w:val="both"/>
        <w:rPr>
          <w:rFonts w:ascii="Times New Roman" w:eastAsia="Times New Roman" w:hAnsi="Times New Roman" w:cs="Times New Roman"/>
          <w:bCs/>
          <w:sz w:val="28"/>
          <w:szCs w:val="28"/>
        </w:rPr>
      </w:pPr>
    </w:p>
    <w:p w14:paraId="585BCFF6" w14:textId="77777777" w:rsidR="00CA24D6" w:rsidRPr="00CA24D6" w:rsidRDefault="00CA24D6" w:rsidP="00CA24D6">
      <w:pPr>
        <w:widowControl w:val="0"/>
        <w:autoSpaceDE w:val="0"/>
        <w:autoSpaceDN w:val="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 xml:space="preserve">1. Настоящий Порядок привлечения остатков средств на единый счет бюджета муниципального образования </w:t>
      </w:r>
      <w:proofErr w:type="spellStart"/>
      <w:r w:rsidRPr="00CA24D6">
        <w:rPr>
          <w:rFonts w:ascii="Times New Roman" w:eastAsia="Times New Roman" w:hAnsi="Times New Roman" w:cs="Times New Roman"/>
          <w:sz w:val="28"/>
          <w:szCs w:val="28"/>
        </w:rPr>
        <w:t>Новокубанский</w:t>
      </w:r>
      <w:proofErr w:type="spellEnd"/>
      <w:r w:rsidRPr="00CA24D6">
        <w:rPr>
          <w:rFonts w:ascii="Times New Roman" w:eastAsia="Times New Roman" w:hAnsi="Times New Roman" w:cs="Times New Roman"/>
          <w:sz w:val="28"/>
          <w:szCs w:val="28"/>
        </w:rPr>
        <w:t xml:space="preserve"> район  и возврата привлеченных средств (далее - Порядок) разработан в соответствии с </w:t>
      </w:r>
      <w:hyperlink r:id="rId9" w:history="1">
        <w:r w:rsidRPr="00CA24D6">
          <w:rPr>
            <w:rFonts w:ascii="Times New Roman" w:eastAsia="Times New Roman" w:hAnsi="Times New Roman" w:cs="Times New Roman"/>
            <w:sz w:val="28"/>
            <w:szCs w:val="28"/>
          </w:rPr>
          <w:t>пунктами 10</w:t>
        </w:r>
      </w:hyperlink>
      <w:r w:rsidRPr="00CA24D6">
        <w:rPr>
          <w:rFonts w:ascii="Times New Roman" w:eastAsia="Times New Roman" w:hAnsi="Times New Roman" w:cs="Times New Roman"/>
          <w:sz w:val="28"/>
          <w:szCs w:val="28"/>
        </w:rPr>
        <w:t xml:space="preserve">, </w:t>
      </w:r>
      <w:hyperlink r:id="rId10" w:history="1">
        <w:r w:rsidRPr="00CA24D6">
          <w:rPr>
            <w:rFonts w:ascii="Times New Roman" w:eastAsia="Times New Roman" w:hAnsi="Times New Roman" w:cs="Times New Roman"/>
            <w:sz w:val="28"/>
            <w:szCs w:val="28"/>
          </w:rPr>
          <w:t>1</w:t>
        </w:r>
      </w:hyperlink>
      <w:r w:rsidRPr="00CA24D6">
        <w:rPr>
          <w:rFonts w:ascii="Times New Roman" w:eastAsia="Times New Roman" w:hAnsi="Times New Roman" w:cs="Times New Roman"/>
          <w:sz w:val="28"/>
          <w:szCs w:val="28"/>
        </w:rPr>
        <w:t xml:space="preserve">2 и </w:t>
      </w:r>
      <w:hyperlink r:id="rId11" w:history="1">
        <w:r w:rsidRPr="00CA24D6">
          <w:rPr>
            <w:rFonts w:ascii="Times New Roman" w:eastAsia="Times New Roman" w:hAnsi="Times New Roman" w:cs="Times New Roman"/>
            <w:sz w:val="28"/>
            <w:szCs w:val="28"/>
          </w:rPr>
          <w:t>13 статьи 236.1</w:t>
        </w:r>
      </w:hyperlink>
      <w:r w:rsidRPr="00CA24D6">
        <w:rPr>
          <w:rFonts w:ascii="Times New Roman" w:eastAsia="Times New Roman" w:hAnsi="Times New Roman" w:cs="Times New Roman"/>
          <w:sz w:val="28"/>
          <w:szCs w:val="28"/>
        </w:rPr>
        <w:t xml:space="preserve"> Бюджетного кодекса Российской Федерации и устанавливает правила привлечения остатков средств </w:t>
      </w:r>
      <w:r w:rsidRPr="00CA24D6">
        <w:rPr>
          <w:rFonts w:ascii="Times New Roman" w:eastAsia="Times New Roman" w:hAnsi="Times New Roman" w:cs="Times New Roman"/>
          <w:sz w:val="28"/>
          <w:szCs w:val="28"/>
          <w:lang w:val="en-US"/>
        </w:rPr>
        <w:t>c</w:t>
      </w:r>
      <w:r w:rsidRPr="00CA24D6">
        <w:rPr>
          <w:rFonts w:ascii="Times New Roman" w:eastAsia="Times New Roman" w:hAnsi="Times New Roman" w:cs="Times New Roman"/>
          <w:sz w:val="28"/>
          <w:szCs w:val="28"/>
        </w:rPr>
        <w:t xml:space="preserve"> казначейских счетов на единый счет бюджета муниципального образования </w:t>
      </w:r>
      <w:proofErr w:type="spellStart"/>
      <w:r w:rsidRPr="00CA24D6">
        <w:rPr>
          <w:rFonts w:ascii="Times New Roman" w:eastAsia="Times New Roman" w:hAnsi="Times New Roman" w:cs="Times New Roman"/>
          <w:sz w:val="28"/>
          <w:szCs w:val="28"/>
        </w:rPr>
        <w:t>Новокубанский</w:t>
      </w:r>
      <w:proofErr w:type="spellEnd"/>
      <w:r w:rsidRPr="00CA24D6">
        <w:rPr>
          <w:rFonts w:ascii="Times New Roman" w:eastAsia="Times New Roman" w:hAnsi="Times New Roman" w:cs="Times New Roman"/>
          <w:sz w:val="28"/>
          <w:szCs w:val="28"/>
        </w:rPr>
        <w:t xml:space="preserve"> район (далее – местный бюджет) и их  возврата на казначейские счета, с которых они были ранее перечислены.</w:t>
      </w:r>
    </w:p>
    <w:p w14:paraId="5545F3B9" w14:textId="77777777" w:rsidR="00CA24D6" w:rsidRPr="00CA24D6" w:rsidRDefault="00CA24D6" w:rsidP="00CA24D6">
      <w:pPr>
        <w:widowControl w:val="0"/>
        <w:autoSpaceDE w:val="0"/>
        <w:autoSpaceDN w:val="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 xml:space="preserve">2. Понятия и термины, используемые в настоящем Порядке, применяются в значениях, определенных Бюджетным </w:t>
      </w:r>
      <w:hyperlink r:id="rId12">
        <w:r w:rsidRPr="00CA24D6">
          <w:rPr>
            <w:rFonts w:ascii="Times New Roman" w:eastAsia="Times New Roman" w:hAnsi="Times New Roman" w:cs="Times New Roman"/>
            <w:sz w:val="28"/>
            <w:szCs w:val="28"/>
          </w:rPr>
          <w:t>кодексом</w:t>
        </w:r>
      </w:hyperlink>
      <w:r w:rsidRPr="00CA24D6">
        <w:rPr>
          <w:rFonts w:ascii="Times New Roman" w:eastAsia="Times New Roman" w:hAnsi="Times New Roman" w:cs="Times New Roman"/>
          <w:sz w:val="28"/>
          <w:szCs w:val="28"/>
        </w:rPr>
        <w:t xml:space="preserve"> Российской Федерации.</w:t>
      </w:r>
    </w:p>
    <w:p w14:paraId="77A3D480"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bookmarkStart w:id="2" w:name="P50"/>
      <w:bookmarkEnd w:id="2"/>
      <w:r w:rsidRPr="00CA24D6">
        <w:rPr>
          <w:rFonts w:ascii="Times New Roman" w:eastAsia="Times New Roman" w:hAnsi="Times New Roman" w:cs="Times New Roman"/>
          <w:sz w:val="28"/>
          <w:szCs w:val="28"/>
        </w:rPr>
        <w:t>3. Привлечение остатков средств на единый счет местного бюджета осуществляется за счет средств на следующих казначейских счетах</w:t>
      </w:r>
      <w:r w:rsidRPr="00CA24D6">
        <w:rPr>
          <w:rStyle w:val="ab"/>
          <w:rFonts w:ascii="Times New Roman" w:eastAsia="Times New Roman" w:hAnsi="Times New Roman" w:cs="Times New Roman"/>
          <w:sz w:val="28"/>
          <w:szCs w:val="28"/>
        </w:rPr>
        <w:footnoteReference w:id="1"/>
      </w:r>
      <w:r w:rsidRPr="00CA24D6">
        <w:rPr>
          <w:rFonts w:ascii="Times New Roman" w:eastAsia="Times New Roman" w:hAnsi="Times New Roman" w:cs="Times New Roman"/>
          <w:sz w:val="28"/>
          <w:szCs w:val="28"/>
        </w:rPr>
        <w:t xml:space="preserve">, открытых финансовому органу муниципального образования </w:t>
      </w:r>
      <w:proofErr w:type="spellStart"/>
      <w:r w:rsidRPr="00CA24D6">
        <w:rPr>
          <w:rFonts w:ascii="Times New Roman" w:eastAsia="Times New Roman" w:hAnsi="Times New Roman" w:cs="Times New Roman"/>
          <w:sz w:val="28"/>
          <w:szCs w:val="28"/>
        </w:rPr>
        <w:t>Новокубанский</w:t>
      </w:r>
      <w:proofErr w:type="spellEnd"/>
      <w:r w:rsidRPr="00CA24D6">
        <w:rPr>
          <w:rFonts w:ascii="Times New Roman" w:eastAsia="Times New Roman" w:hAnsi="Times New Roman" w:cs="Times New Roman"/>
          <w:sz w:val="28"/>
          <w:szCs w:val="28"/>
        </w:rPr>
        <w:t xml:space="preserve"> район в Управлении Федерального казначейства по Краснодарскому краю (далее - Управление):</w:t>
      </w:r>
    </w:p>
    <w:p w14:paraId="631C1999"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1) казначейский счет для осуществления и отражения операций с денежными средствами, поступающими во временное распоряжение получателей средств местного бюджета;</w:t>
      </w:r>
    </w:p>
    <w:p w14:paraId="480F0063"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2) казначейский счет для осуществления и отражения операций с денежными средствами получателей средств из бюджета, источником финансового обеспечения которых являются средства местного бюджета.</w:t>
      </w:r>
    </w:p>
    <w:p w14:paraId="028EAED5"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 xml:space="preserve">4. Возврат средств с единого счета местного бюджета осуществляется на соответствующие казначейские счета, указанные в </w:t>
      </w:r>
      <w:hyperlink w:anchor="P50">
        <w:r w:rsidRPr="00CA24D6">
          <w:rPr>
            <w:rFonts w:ascii="Times New Roman" w:eastAsia="Times New Roman" w:hAnsi="Times New Roman" w:cs="Times New Roman"/>
            <w:sz w:val="28"/>
            <w:szCs w:val="28"/>
          </w:rPr>
          <w:t>пункте 3</w:t>
        </w:r>
      </w:hyperlink>
      <w:r w:rsidRPr="00CA24D6">
        <w:rPr>
          <w:rFonts w:ascii="Times New Roman" w:eastAsia="Times New Roman" w:hAnsi="Times New Roman" w:cs="Times New Roman"/>
          <w:sz w:val="28"/>
          <w:szCs w:val="28"/>
        </w:rPr>
        <w:t xml:space="preserve"> настоящего Порядка, с которых они были ранее перечислены.</w:t>
      </w:r>
    </w:p>
    <w:p w14:paraId="36D5E531" w14:textId="77777777" w:rsidR="00CA24D6" w:rsidRPr="00CA24D6" w:rsidRDefault="00CA24D6" w:rsidP="00CA24D6">
      <w:pPr>
        <w:widowControl w:val="0"/>
        <w:autoSpaceDE w:val="0"/>
        <w:autoSpaceDN w:val="0"/>
        <w:adjustRightInd w:val="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 xml:space="preserve">5. Объем привлекаемых средств, обеспечивающий достаточность средств на соответствующем казначейском счете для осуществления в рабочий день, следующий за днем привлечения средств на единый счет местного бюджета, выплат с указанного счета на основании распоряжений о совершении казначейских </w:t>
      </w:r>
      <w:r w:rsidRPr="00CA24D6">
        <w:rPr>
          <w:rFonts w:ascii="Times New Roman" w:eastAsia="Times New Roman" w:hAnsi="Times New Roman" w:cs="Times New Roman"/>
          <w:sz w:val="28"/>
          <w:szCs w:val="28"/>
        </w:rPr>
        <w:lastRenderedPageBreak/>
        <w:t>платежей (далее соответственно - объем привлекаемых средств, распоряжение), определяется ежедневно, исходя из остатка средств на соответствующем казначейском счете, уменьшенного на сумму средств, необходимых для совершения казначейских платежей на основании распоряжений участников системы казначейских платежей, подлежащих исполнению в течение рабочего дня, следующего за днем привлечения средств на единый счет местного бюджета (далее - сумма выплат в рабочий день, следующий за днем привлечения средств на единый счет местного бюджета).</w:t>
      </w:r>
    </w:p>
    <w:p w14:paraId="46C64B0A"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6. В случае если объем привлекаемых средств имеет нулевое или отрицательное значение, то привлечение остатков средств на единый счет местного бюджета за счет средств на соответствующем казначейском счете не осуществляется.</w:t>
      </w:r>
    </w:p>
    <w:p w14:paraId="40399EFE"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 xml:space="preserve">7. Перечисление остатков средств с соответствующих казначейских счетов, указанных в </w:t>
      </w:r>
      <w:hyperlink w:anchor="P50">
        <w:r w:rsidRPr="00CA24D6">
          <w:rPr>
            <w:rFonts w:ascii="Times New Roman" w:eastAsia="Times New Roman" w:hAnsi="Times New Roman" w:cs="Times New Roman"/>
            <w:sz w:val="28"/>
            <w:szCs w:val="28"/>
          </w:rPr>
          <w:t>пункте 3</w:t>
        </w:r>
      </w:hyperlink>
      <w:r w:rsidRPr="00CA24D6">
        <w:rPr>
          <w:rFonts w:ascii="Times New Roman" w:eastAsia="Times New Roman" w:hAnsi="Times New Roman" w:cs="Times New Roman"/>
          <w:sz w:val="28"/>
          <w:szCs w:val="28"/>
        </w:rPr>
        <w:t xml:space="preserve"> настоящего Порядка осуществляется Управлением ежедневно на основании распоряжения на перечисление объема привлекаемых средств с соответствующего казначейского счета на единый счет местного бюджета, сформированного Управлением не позднее 16 часов местного времени (в дни, непосредственно предшествующие выходным и нерабочим праздничным дням, - до 15 часов местного времени).</w:t>
      </w:r>
    </w:p>
    <w:p w14:paraId="7D954060" w14:textId="77777777" w:rsidR="00CA24D6" w:rsidRPr="00CA24D6" w:rsidRDefault="00CA24D6" w:rsidP="00CA24D6">
      <w:pPr>
        <w:widowControl w:val="0"/>
        <w:autoSpaceDE w:val="0"/>
        <w:autoSpaceDN w:val="0"/>
        <w:adjustRightInd w:val="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8. Объем средств, подлежащих возврату с единого счета местного бюджета на соответствующие казначейские счета, с которых они были ранее перечислены (далее - объем средств, подлежащих возврату), определяется исходя из суммы выплат в рабочий день, следующий за днем привлечения средств на единый счет местного бюджета, уменьшенной на сумму остатка средств на соответствующем казначейском счете.</w:t>
      </w:r>
    </w:p>
    <w:p w14:paraId="61D3955D"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9. В случае если объем средств, подлежащих возврату, принимает нулевое или отрицательное значение, то возврат средств с единого счета местного бюджета на соответствующий казначейский счет не осуществляется.</w:t>
      </w:r>
    </w:p>
    <w:p w14:paraId="0D15FF9C"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10. Возврат привлеченных средств на соответствующие казначейские счета, с которых они были ранее перечислены, в том числе в целях проведения операций за счет привлеченных средств, осуществляется не позднее второго рабочего дня, следующего за днем приема к исполнению распоряжений участников системы казначейских платежей.</w:t>
      </w:r>
    </w:p>
    <w:p w14:paraId="1FFBA996" w14:textId="77777777" w:rsidR="00CA24D6" w:rsidRPr="00CA24D6" w:rsidRDefault="00CA24D6" w:rsidP="00CA24D6">
      <w:pPr>
        <w:widowControl w:val="0"/>
        <w:autoSpaceDE w:val="0"/>
        <w:autoSpaceDN w:val="0"/>
        <w:adjustRightInd w:val="0"/>
        <w:spacing w:before="200"/>
        <w:ind w:left="-426" w:firstLine="710"/>
        <w:contextualSpacing/>
        <w:jc w:val="both"/>
        <w:rPr>
          <w:rFonts w:ascii="Times New Roman" w:eastAsia="Times New Roman" w:hAnsi="Times New Roman" w:cs="Times New Roman"/>
          <w:sz w:val="28"/>
          <w:szCs w:val="28"/>
        </w:rPr>
      </w:pPr>
      <w:r w:rsidRPr="00CA24D6">
        <w:rPr>
          <w:rFonts w:ascii="Times New Roman" w:eastAsia="Times New Roman" w:hAnsi="Times New Roman" w:cs="Times New Roman"/>
          <w:sz w:val="28"/>
          <w:szCs w:val="28"/>
        </w:rPr>
        <w:t>11. Перечисление средств с единого счета местного бюджета на соответствующий казначейский счет осуществляется в пределах суммы, не превышающей разницу между объемом средств, поступивших с казначейского счета на единый счет местного бюджета, и объемом средств, перечисленных с единого счета местного бюджета на соответствующий казначейский счет.</w:t>
      </w:r>
    </w:p>
    <w:p w14:paraId="343F8980" w14:textId="77777777" w:rsidR="00CA24D6" w:rsidRPr="00CA24D6" w:rsidRDefault="00CA24D6" w:rsidP="00CA24D6">
      <w:pPr>
        <w:widowControl w:val="0"/>
        <w:autoSpaceDE w:val="0"/>
        <w:autoSpaceDN w:val="0"/>
        <w:adjustRightInd w:val="0"/>
        <w:spacing w:before="200"/>
        <w:ind w:left="-426" w:firstLine="1134"/>
        <w:contextualSpacing/>
        <w:jc w:val="both"/>
        <w:rPr>
          <w:rFonts w:ascii="Times New Roman" w:eastAsia="Times New Roman" w:hAnsi="Times New Roman" w:cs="Times New Roman"/>
          <w:sz w:val="28"/>
          <w:szCs w:val="28"/>
        </w:rPr>
      </w:pPr>
    </w:p>
    <w:p w14:paraId="048ACAA5" w14:textId="77777777" w:rsidR="00CA24D6" w:rsidRPr="00CA24D6" w:rsidRDefault="00CA24D6" w:rsidP="00CA24D6">
      <w:pPr>
        <w:widowControl w:val="0"/>
        <w:autoSpaceDE w:val="0"/>
        <w:autoSpaceDN w:val="0"/>
        <w:adjustRightInd w:val="0"/>
        <w:spacing w:before="200"/>
        <w:ind w:left="-426" w:firstLine="1134"/>
        <w:contextualSpacing/>
        <w:jc w:val="both"/>
        <w:rPr>
          <w:rFonts w:ascii="Times New Roman" w:eastAsia="Times New Roman" w:hAnsi="Times New Roman" w:cs="Times New Roman"/>
          <w:sz w:val="28"/>
          <w:szCs w:val="28"/>
        </w:rPr>
      </w:pPr>
    </w:p>
    <w:p w14:paraId="5B8CD8EF" w14:textId="77777777" w:rsidR="00CA24D6" w:rsidRPr="00CA24D6" w:rsidRDefault="00CA24D6" w:rsidP="00CA24D6">
      <w:pPr>
        <w:tabs>
          <w:tab w:val="left" w:pos="7371"/>
        </w:tabs>
        <w:ind w:left="-567"/>
        <w:contextualSpacing/>
        <w:jc w:val="both"/>
        <w:rPr>
          <w:rFonts w:ascii="Times New Roman" w:hAnsi="Times New Roman" w:cs="Times New Roman"/>
          <w:sz w:val="28"/>
          <w:szCs w:val="28"/>
        </w:rPr>
      </w:pPr>
      <w:r w:rsidRPr="00CA24D6">
        <w:rPr>
          <w:rFonts w:ascii="Times New Roman" w:hAnsi="Times New Roman" w:cs="Times New Roman"/>
          <w:sz w:val="28"/>
          <w:szCs w:val="28"/>
        </w:rPr>
        <w:t>Заместитель главы муниципального</w:t>
      </w:r>
    </w:p>
    <w:p w14:paraId="4802B610" w14:textId="7A0012A4" w:rsidR="00CA24D6" w:rsidRDefault="00CA24D6" w:rsidP="00CA24D6">
      <w:pPr>
        <w:tabs>
          <w:tab w:val="left" w:pos="7371"/>
        </w:tabs>
        <w:ind w:left="-567"/>
        <w:contextualSpacing/>
        <w:jc w:val="both"/>
      </w:pPr>
      <w:r w:rsidRPr="00CA24D6">
        <w:rPr>
          <w:rFonts w:ascii="Times New Roman" w:hAnsi="Times New Roman" w:cs="Times New Roman"/>
          <w:sz w:val="28"/>
          <w:szCs w:val="28"/>
        </w:rPr>
        <w:t xml:space="preserve">образования </w:t>
      </w:r>
      <w:proofErr w:type="spellStart"/>
      <w:r w:rsidRPr="00CA24D6">
        <w:rPr>
          <w:rFonts w:ascii="Times New Roman" w:hAnsi="Times New Roman" w:cs="Times New Roman"/>
          <w:sz w:val="28"/>
          <w:szCs w:val="28"/>
        </w:rPr>
        <w:t>Новокубанский</w:t>
      </w:r>
      <w:proofErr w:type="spellEnd"/>
      <w:r w:rsidRPr="00CA24D6">
        <w:rPr>
          <w:rFonts w:ascii="Times New Roman" w:hAnsi="Times New Roman" w:cs="Times New Roman"/>
          <w:sz w:val="28"/>
          <w:szCs w:val="28"/>
        </w:rPr>
        <w:t xml:space="preserve"> район                                                         </w:t>
      </w:r>
      <w:proofErr w:type="spellStart"/>
      <w:r w:rsidRPr="00CA24D6">
        <w:rPr>
          <w:rFonts w:ascii="Times New Roman" w:hAnsi="Times New Roman" w:cs="Times New Roman"/>
          <w:sz w:val="28"/>
          <w:szCs w:val="28"/>
        </w:rPr>
        <w:t>А.В.Цветков</w:t>
      </w:r>
      <w:bookmarkStart w:id="3" w:name="_GoBack"/>
      <w:bookmarkEnd w:id="3"/>
      <w:proofErr w:type="spellEnd"/>
    </w:p>
    <w:sectPr w:rsidR="00CA24D6" w:rsidSect="00BE183F">
      <w:headerReference w:type="default" r:id="rId13"/>
      <w:pgSz w:w="11904" w:h="16836"/>
      <w:pgMar w:top="1134" w:right="73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256B3" w14:textId="77777777" w:rsidR="00DE221E" w:rsidRDefault="00DE221E">
      <w:pPr>
        <w:spacing w:after="0" w:line="240" w:lineRule="auto"/>
      </w:pPr>
      <w:r>
        <w:separator/>
      </w:r>
    </w:p>
  </w:endnote>
  <w:endnote w:type="continuationSeparator" w:id="0">
    <w:p w14:paraId="1D7BD4CA" w14:textId="77777777" w:rsidR="00DE221E" w:rsidRDefault="00DE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B18F5" w14:textId="77777777" w:rsidR="00DE221E" w:rsidRDefault="00DE221E">
      <w:pPr>
        <w:spacing w:after="0" w:line="240" w:lineRule="auto"/>
      </w:pPr>
      <w:r>
        <w:separator/>
      </w:r>
    </w:p>
  </w:footnote>
  <w:footnote w:type="continuationSeparator" w:id="0">
    <w:p w14:paraId="076B7617" w14:textId="77777777" w:rsidR="00DE221E" w:rsidRDefault="00DE221E">
      <w:pPr>
        <w:spacing w:after="0" w:line="240" w:lineRule="auto"/>
      </w:pPr>
      <w:r>
        <w:continuationSeparator/>
      </w:r>
    </w:p>
  </w:footnote>
  <w:footnote w:id="1">
    <w:p w14:paraId="7A6889EA" w14:textId="77777777" w:rsidR="00CA24D6" w:rsidRDefault="00CA24D6" w:rsidP="00CA24D6">
      <w:pPr>
        <w:pStyle w:val="a9"/>
      </w:pPr>
      <w:r>
        <w:rPr>
          <w:rStyle w:val="ab"/>
        </w:rPr>
        <w:footnoteRef/>
      </w:r>
      <w:r>
        <w:t xml:space="preserve"> Перечень счетов определяет соответствующий финансовый орган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6A58F" w14:textId="77777777" w:rsidR="004631CB" w:rsidRPr="00F93BC4" w:rsidRDefault="00D109F2" w:rsidP="00F6718A">
    <w:pPr>
      <w:pStyle w:val="a3"/>
      <w:framePr w:wrap="auto" w:vAnchor="text" w:hAnchor="margin" w:xAlign="center" w:y="1"/>
      <w:rPr>
        <w:rStyle w:val="a5"/>
        <w:rFonts w:ascii="Times New Roman" w:hAnsi="Times New Roman"/>
      </w:rPr>
    </w:pPr>
    <w:r w:rsidRPr="00F93BC4">
      <w:rPr>
        <w:rStyle w:val="a5"/>
        <w:rFonts w:ascii="Times New Roman" w:hAnsi="Times New Roman"/>
      </w:rPr>
      <w:fldChar w:fldCharType="begin"/>
    </w:r>
    <w:r w:rsidRPr="00F93BC4">
      <w:rPr>
        <w:rStyle w:val="a5"/>
        <w:rFonts w:ascii="Times New Roman" w:hAnsi="Times New Roman"/>
      </w:rPr>
      <w:instrText xml:space="preserve">PAGE  </w:instrText>
    </w:r>
    <w:r w:rsidRPr="00F93BC4">
      <w:rPr>
        <w:rStyle w:val="a5"/>
        <w:rFonts w:ascii="Times New Roman" w:hAnsi="Times New Roman"/>
      </w:rPr>
      <w:fldChar w:fldCharType="separate"/>
    </w:r>
    <w:r w:rsidR="00CA24D6">
      <w:rPr>
        <w:rStyle w:val="a5"/>
        <w:rFonts w:ascii="Times New Roman" w:hAnsi="Times New Roman"/>
        <w:noProof/>
      </w:rPr>
      <w:t>2</w:t>
    </w:r>
    <w:r w:rsidRPr="00F93BC4">
      <w:rPr>
        <w:rStyle w:val="a5"/>
        <w:rFonts w:ascii="Times New Roman" w:hAnsi="Times New Roman"/>
      </w:rPr>
      <w:fldChar w:fldCharType="end"/>
    </w:r>
  </w:p>
  <w:p w14:paraId="07BA575D" w14:textId="77777777" w:rsidR="004631CB" w:rsidRDefault="00DE22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70"/>
    <w:rsid w:val="00044896"/>
    <w:rsid w:val="00055742"/>
    <w:rsid w:val="000720BA"/>
    <w:rsid w:val="000B7FF4"/>
    <w:rsid w:val="001A3DBA"/>
    <w:rsid w:val="001C0303"/>
    <w:rsid w:val="0021262A"/>
    <w:rsid w:val="00214809"/>
    <w:rsid w:val="00280166"/>
    <w:rsid w:val="002810A5"/>
    <w:rsid w:val="002F66D2"/>
    <w:rsid w:val="003401C0"/>
    <w:rsid w:val="00395861"/>
    <w:rsid w:val="003C1659"/>
    <w:rsid w:val="00422870"/>
    <w:rsid w:val="004426D6"/>
    <w:rsid w:val="00456547"/>
    <w:rsid w:val="00491BE8"/>
    <w:rsid w:val="004C3C6F"/>
    <w:rsid w:val="004C77DC"/>
    <w:rsid w:val="005018C2"/>
    <w:rsid w:val="0052646E"/>
    <w:rsid w:val="00530570"/>
    <w:rsid w:val="00551F64"/>
    <w:rsid w:val="00602CE5"/>
    <w:rsid w:val="00610D6A"/>
    <w:rsid w:val="00631FED"/>
    <w:rsid w:val="0064079B"/>
    <w:rsid w:val="00661E2F"/>
    <w:rsid w:val="00783B49"/>
    <w:rsid w:val="007B2AA9"/>
    <w:rsid w:val="007C0E2E"/>
    <w:rsid w:val="0083140B"/>
    <w:rsid w:val="00893D28"/>
    <w:rsid w:val="008A30DE"/>
    <w:rsid w:val="008B2D49"/>
    <w:rsid w:val="008F55BB"/>
    <w:rsid w:val="00934B64"/>
    <w:rsid w:val="00976B07"/>
    <w:rsid w:val="009A61A4"/>
    <w:rsid w:val="009D6B33"/>
    <w:rsid w:val="00A674D6"/>
    <w:rsid w:val="00AD7FFB"/>
    <w:rsid w:val="00AF7A5E"/>
    <w:rsid w:val="00B46C10"/>
    <w:rsid w:val="00B82A87"/>
    <w:rsid w:val="00BA27C2"/>
    <w:rsid w:val="00BA4540"/>
    <w:rsid w:val="00BE183F"/>
    <w:rsid w:val="00C15F3D"/>
    <w:rsid w:val="00C312A5"/>
    <w:rsid w:val="00C7254E"/>
    <w:rsid w:val="00CA24D6"/>
    <w:rsid w:val="00D109F2"/>
    <w:rsid w:val="00D771BD"/>
    <w:rsid w:val="00D948EA"/>
    <w:rsid w:val="00DE221E"/>
    <w:rsid w:val="00E0121E"/>
    <w:rsid w:val="00E01F5F"/>
    <w:rsid w:val="00E15D2F"/>
    <w:rsid w:val="00E6032D"/>
    <w:rsid w:val="00E70670"/>
    <w:rsid w:val="00EB5795"/>
    <w:rsid w:val="00EC1766"/>
    <w:rsid w:val="00EC7C0B"/>
    <w:rsid w:val="00EE531F"/>
    <w:rsid w:val="00F04759"/>
    <w:rsid w:val="00FF1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BB5B"/>
  <w15:chartTrackingRefBased/>
  <w15:docId w15:val="{95898C17-32FE-43A2-AB89-DEED0B1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7C0B"/>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lang w:eastAsia="ru-RU"/>
    </w:rPr>
  </w:style>
  <w:style w:type="character" w:customStyle="1" w:styleId="a4">
    <w:name w:val="Верхний колонтитул Знак"/>
    <w:basedOn w:val="a0"/>
    <w:link w:val="a3"/>
    <w:uiPriority w:val="99"/>
    <w:rsid w:val="00EC7C0B"/>
    <w:rPr>
      <w:rFonts w:ascii="Arial" w:eastAsia="Times New Roman" w:hAnsi="Arial" w:cs="Arial"/>
      <w:sz w:val="24"/>
      <w:szCs w:val="24"/>
      <w:lang w:eastAsia="ru-RU"/>
    </w:rPr>
  </w:style>
  <w:style w:type="character" w:styleId="a5">
    <w:name w:val="page number"/>
    <w:basedOn w:val="a0"/>
    <w:uiPriority w:val="99"/>
    <w:rsid w:val="00EC7C0B"/>
    <w:rPr>
      <w:rFonts w:cs="Times New Roman"/>
    </w:rPr>
  </w:style>
  <w:style w:type="paragraph" w:customStyle="1" w:styleId="1">
    <w:name w:val="Знак1 Знак Знак Знак Знак Знак Знак Знак Знак Знак"/>
    <w:basedOn w:val="a"/>
    <w:next w:val="a"/>
    <w:semiHidden/>
    <w:rsid w:val="00EE531F"/>
    <w:pPr>
      <w:spacing w:line="240" w:lineRule="exact"/>
      <w:ind w:firstLine="709"/>
    </w:pPr>
    <w:rPr>
      <w:rFonts w:ascii="Times New Roman" w:eastAsia="Times New Roman" w:hAnsi="Times New Roman" w:cs="Arial"/>
      <w:sz w:val="28"/>
      <w:szCs w:val="20"/>
      <w:lang w:val="en-US"/>
    </w:rPr>
  </w:style>
  <w:style w:type="paragraph" w:styleId="a6">
    <w:name w:val="Balloon Text"/>
    <w:basedOn w:val="a"/>
    <w:link w:val="a7"/>
    <w:uiPriority w:val="99"/>
    <w:semiHidden/>
    <w:unhideWhenUsed/>
    <w:rsid w:val="00BE183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183F"/>
    <w:rPr>
      <w:rFonts w:ascii="Segoe UI" w:hAnsi="Segoe UI" w:cs="Segoe UI"/>
      <w:sz w:val="18"/>
      <w:szCs w:val="18"/>
    </w:rPr>
  </w:style>
  <w:style w:type="paragraph" w:styleId="a8">
    <w:name w:val="List Paragraph"/>
    <w:basedOn w:val="a"/>
    <w:uiPriority w:val="34"/>
    <w:qFormat/>
    <w:rsid w:val="00044896"/>
    <w:pPr>
      <w:ind w:left="720"/>
      <w:contextualSpacing/>
    </w:pPr>
  </w:style>
  <w:style w:type="paragraph" w:styleId="a9">
    <w:name w:val="footnote text"/>
    <w:basedOn w:val="a"/>
    <w:link w:val="aa"/>
    <w:uiPriority w:val="99"/>
    <w:semiHidden/>
    <w:unhideWhenUsed/>
    <w:rsid w:val="00CA24D6"/>
    <w:pPr>
      <w:spacing w:after="0" w:line="240" w:lineRule="auto"/>
    </w:pPr>
    <w:rPr>
      <w:rFonts w:ascii="Times New Roman" w:hAnsi="Times New Roman"/>
      <w:sz w:val="20"/>
      <w:szCs w:val="20"/>
      <w:lang w:eastAsia="ru-RU"/>
    </w:rPr>
  </w:style>
  <w:style w:type="character" w:customStyle="1" w:styleId="aa">
    <w:name w:val="Текст сноски Знак"/>
    <w:basedOn w:val="a0"/>
    <w:link w:val="a9"/>
    <w:uiPriority w:val="99"/>
    <w:semiHidden/>
    <w:rsid w:val="00CA24D6"/>
    <w:rPr>
      <w:rFonts w:ascii="Times New Roman" w:hAnsi="Times New Roman"/>
      <w:sz w:val="20"/>
      <w:szCs w:val="20"/>
      <w:lang w:eastAsia="ru-RU"/>
    </w:rPr>
  </w:style>
  <w:style w:type="character" w:styleId="ab">
    <w:name w:val="footnote reference"/>
    <w:basedOn w:val="a0"/>
    <w:uiPriority w:val="99"/>
    <w:semiHidden/>
    <w:unhideWhenUsed/>
    <w:rsid w:val="00CA24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04A7AB84D4D1D28F3D8BC80C31123EFCF5D052FA10312A87FC5FA5381C741E63B81132667578609A3528DBCAB816B760C714198473Y6B0I"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4204A7AB84D4D1D28F3D8BC80C31123EFCF5D052FA10312A87FC5FA5381C741E63B8113266757A609A3528DBCAB816B760C714198473Y6B0I" TargetMode="External"/><Relationship Id="rId12" Type="http://schemas.openxmlformats.org/officeDocument/2006/relationships/hyperlink" Target="consultantplus://offline/ref=9B3197A062D9BDD34423921EB025C02DF824880B1F5112ABB2393979543C3CDBD06A553159057C46F67B4DD7E5JCq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04A7AB84D4D1D28F3D8BC80C31123EFCF5D052FA10312A87FC5FA5381C741E63B8113266757B609A3528DBCAB816B760C714198473Y6B0I" TargetMode="External"/><Relationship Id="rId11" Type="http://schemas.openxmlformats.org/officeDocument/2006/relationships/hyperlink" Target="consultantplus://offline/ref=4204A7AB84D4D1D28F3D8BC80C31123EFCF5D052FA10312A87FC5FA5381C741E63B81132667578609A3528DBCAB816B760C714198473Y6B0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4204A7AB84D4D1D28F3D8BC80C31123EFCF5D052FA10312A87FC5FA5381C741E63B8113266757A609A3528DBCAB816B760C714198473Y6B0I" TargetMode="External"/><Relationship Id="rId4" Type="http://schemas.openxmlformats.org/officeDocument/2006/relationships/footnotes" Target="footnotes.xml"/><Relationship Id="rId9" Type="http://schemas.openxmlformats.org/officeDocument/2006/relationships/hyperlink" Target="consultantplus://offline/ref=4204A7AB84D4D1D28F3D8BC80C31123EFCF5D052FA10312A87FC5FA5381C741E63B8113266757B609A3528DBCAB816B760C714198473Y6B0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1077</Words>
  <Characters>6140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Шафранский Сергей Владимирович</dc:creator>
  <cp:keywords/>
  <dc:description/>
  <cp:lastModifiedBy>Чеглакова Наталия</cp:lastModifiedBy>
  <cp:revision>3</cp:revision>
  <cp:lastPrinted>2024-10-07T11:58:00Z</cp:lastPrinted>
  <dcterms:created xsi:type="dcterms:W3CDTF">2025-04-04T08:25:00Z</dcterms:created>
  <dcterms:modified xsi:type="dcterms:W3CDTF">2025-04-04T08:30:00Z</dcterms:modified>
</cp:coreProperties>
</file>